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Charlas sobre Historia del Arte</w:t>
      </w:r>
    </w:p>
    <w:p/>
    <w:p>
      <w:pPr/>
      <w:r>
        <w:rPr>
          <w:color w:val="666666"/>
          <w:sz w:val="20"/>
          <w:szCs w:val="20"/>
          <w:i w:val="1"/>
          <w:iCs w:val="1"/>
        </w:rPr>
        <w:t xml:space="preserve">Rúbrica Analítica | Educación Artística | Historia del Arte | 4 niveles</w:t>
      </w:r>
    </w:p>
    <w:p/>
    <w:p>
      <w:pPr/>
      <w:r>
        <w:rPr>
          <w:color w:val="2b6cb0"/>
          <w:sz w:val="28"/>
          <w:szCs w:val="28"/>
          <w:b w:val="1"/>
          <w:bCs w:val="1"/>
        </w:rPr>
        <w:t xml:space="preserve">Descripción</w:t>
      </w:r>
    </w:p>
    <w:p>
      <w:pPr/>
      <w:r>
        <w:rPr>
          <w:sz w:val="22"/>
          <w:szCs w:val="22"/>
        </w:rPr>
        <w:t xml:space="preserve">Esta rúbrica está diseñada para evaluar exposiciones orales en las que los estudiantes analizan las principales corrientes artísticas desde el realismo hasta el arte contemporáneo, estableciendo conexiones entre contexto histórico, características formales y artistas representativos. Está dirigida a estudiantes de educación media (15-17 años) y permite identificar fortalezas y áreas de mejora en cada criterio de evaluación.</w:t>
      </w:r>
    </w:p>
    <w:p/>
    <w:p>
      <w:pPr/>
      <w:r>
        <w:rPr>
          <w:color w:val="2b6cb0"/>
          <w:sz w:val="28"/>
          <w:szCs w:val="28"/>
          <w:b w:val="1"/>
          <w:bCs w:val="1"/>
        </w:rPr>
        <w:t xml:space="preserve">Rúbrica</w:t>
      </w:r>
    </w:p>
    <w:p>
      <w:pPr/>
      <w:r>
        <w:rPr/>
        <w:t xml:space="preserve">Rúbrica Analítica para Evaluación de Charlas sobre Historia del Arte</w:t>
      </w:r>
    </w:p>
    <w:p>
      <w:pPr/>
      <w:r>
        <w:rPr/>
        <w:t xml:space="preserve">Esta rúbrica está diseñada para evaluar exposiciones orales en las que los estudiantes analizan las principales corrientes artísticas desde el realismo hasta el arte contemporáneo, estableciendo conexiones entre contexto histórico, características formales y artistas representativos. Está dirigida a estudiantes de educación media (15-17 años) y permite identificar fortalezas y áreas de mejora en cada criterio de evaluación.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del tema</w:t>
            </w:r>
          </w:p>
        </w:tc>
        <w:tc>
          <w:tcPr>
            <w:noWrap/>
          </w:tcPr>
          <w:p>
            <w:pPr/>
            <w:r>
              <w:rPr/>
              <w:t xml:space="preserve">Demuestra un conocimiento profundo y detallado de las corrientes artísticas, su contexto histórico y artistas representativos.</w:t>
            </w:r>
          </w:p>
        </w:tc>
        <w:tc>
          <w:tcPr>
            <w:noWrap/>
          </w:tcPr>
          <w:p>
            <w:pPr/>
            <w:r>
              <w:rPr/>
              <w:t xml:space="preserve">Muestra un buen conocimiento con algunos detalles relevantes pero menor profundidad.</w:t>
            </w:r>
          </w:p>
        </w:tc>
        <w:tc>
          <w:tcPr>
            <w:noWrap/>
          </w:tcPr>
          <w:p>
            <w:pPr/>
            <w:r>
              <w:rPr/>
              <w:t xml:space="preserve">Conoce los conceptos básicos, pero presenta algunas imprecisiones o falta de detalles importantes.</w:t>
            </w:r>
          </w:p>
        </w:tc>
        <w:tc>
          <w:tcPr>
            <w:noWrap/>
          </w:tcPr>
          <w:p>
            <w:pPr/>
            <w:r>
              <w:rPr/>
              <w:t xml:space="preserve">Presenta información confusa o incorrecta, con escaso conocimiento del tema.</w:t>
            </w:r>
          </w:p>
        </w:tc>
      </w:tr>
      <w:tr>
        <w:trPr/>
        <w:tc>
          <w:tcPr>
            <w:noWrap/>
          </w:tcPr>
          <w:p>
            <w:pPr/>
            <w:r>
              <w:rPr/>
              <w:t xml:space="preserve">Conexión entre contexto histórico y estilo artístico</w:t>
            </w:r>
          </w:p>
        </w:tc>
        <w:tc>
          <w:tcPr>
            <w:noWrap/>
          </w:tcPr>
          <w:p>
            <w:pPr/>
            <w:r>
              <w:rPr/>
              <w:t xml:space="preserve">Establece relaciones claras y precisas entre el contexto histórico y las características formales de cada corriente artística.</w:t>
            </w:r>
          </w:p>
        </w:tc>
        <w:tc>
          <w:tcPr>
            <w:noWrap/>
          </w:tcPr>
          <w:p>
            <w:pPr/>
            <w:r>
              <w:rPr/>
              <w:t xml:space="preserve">Realiza conexiones adecuadas aunque con menor claridad o profundidad.</w:t>
            </w:r>
          </w:p>
        </w:tc>
        <w:tc>
          <w:tcPr>
            <w:noWrap/>
          </w:tcPr>
          <w:p>
            <w:pPr/>
            <w:r>
              <w:rPr/>
              <w:t xml:space="preserve">Intenta conectar contexto y estilo, pero las relaciones son superficiales o poco claras.</w:t>
            </w:r>
          </w:p>
        </w:tc>
        <w:tc>
          <w:tcPr>
            <w:noWrap/>
          </w:tcPr>
          <w:p>
            <w:pPr/>
            <w:r>
              <w:rPr/>
              <w:t xml:space="preserve">No logra vincular el contexto histórico con las características artísticas.</w:t>
            </w:r>
          </w:p>
        </w:tc>
      </w:tr>
      <w:tr>
        <w:trPr/>
        <w:tc>
          <w:tcPr>
            <w:noWrap/>
          </w:tcPr>
          <w:p>
            <w:pPr/>
            <w:r>
              <w:rPr/>
              <w:t xml:space="preserve">Identificación de artistas representativos</w:t>
            </w:r>
          </w:p>
        </w:tc>
        <w:tc>
          <w:tcPr>
            <w:noWrap/>
          </w:tcPr>
          <w:p>
            <w:pPr/>
            <w:r>
              <w:rPr/>
              <w:t xml:space="preserve">Incluye varios artistas relevantes para cada corriente, explicando su importancia y aportes.</w:t>
            </w:r>
          </w:p>
        </w:tc>
        <w:tc>
          <w:tcPr>
            <w:noWrap/>
          </w:tcPr>
          <w:p>
            <w:pPr/>
            <w:r>
              <w:rPr/>
              <w:t xml:space="preserve">Menciona algunos artistas clave con explicaciones básicas.</w:t>
            </w:r>
          </w:p>
        </w:tc>
        <w:tc>
          <w:tcPr>
            <w:noWrap/>
          </w:tcPr>
          <w:p>
            <w:pPr/>
            <w:r>
              <w:rPr/>
              <w:t xml:space="preserve">Reconoce pocos artistas y sin explicación clara de su relevancia.</w:t>
            </w:r>
          </w:p>
        </w:tc>
        <w:tc>
          <w:tcPr>
            <w:noWrap/>
          </w:tcPr>
          <w:p>
            <w:pPr/>
            <w:r>
              <w:rPr/>
              <w:t xml:space="preserve">No identifica artistas o su relación con las corrientes artísticas.</w:t>
            </w:r>
          </w:p>
        </w:tc>
      </w:tr>
      <w:tr>
        <w:trPr/>
        <w:tc>
          <w:tcPr>
            <w:noWrap/>
          </w:tcPr>
          <w:p>
            <w:pPr/>
            <w:r>
              <w:rPr/>
              <w:t xml:space="preserve">Claridad y organización de la exposición</w:t>
            </w:r>
          </w:p>
        </w:tc>
        <w:tc>
          <w:tcPr>
            <w:noWrap/>
          </w:tcPr>
          <w:p>
            <w:pPr/>
            <w:r>
              <w:rPr/>
              <w:t xml:space="preserve">La charla está muy bien estructurada, con ideas claras y secuencia lógica que facilita la comprensión.</w:t>
            </w:r>
          </w:p>
        </w:tc>
        <w:tc>
          <w:tcPr>
            <w:noWrap/>
          </w:tcPr>
          <w:p>
            <w:pPr/>
            <w:r>
              <w:rPr/>
              <w:t xml:space="preserve">La organización es buena, aunque algunas partes podrían ser más claras o mejor conectadas.</w:t>
            </w:r>
          </w:p>
        </w:tc>
        <w:tc>
          <w:tcPr>
            <w:noWrap/>
          </w:tcPr>
          <w:p>
            <w:pPr/>
            <w:r>
              <w:rPr/>
              <w:t xml:space="preserve">La exposición es algo desordenada y dificulta seguir el hilo argumental en algunos puntos.</w:t>
            </w:r>
          </w:p>
        </w:tc>
        <w:tc>
          <w:tcPr>
            <w:noWrap/>
          </w:tcPr>
          <w:p>
            <w:pPr/>
            <w:r>
              <w:rPr/>
              <w:t xml:space="preserve">La presentación está desorganizada y confusa, dificultando la comprensión.</w:t>
            </w:r>
          </w:p>
        </w:tc>
      </w:tr>
      <w:tr>
        <w:trPr/>
        <w:tc>
          <w:tcPr>
            <w:noWrap/>
          </w:tcPr>
          <w:p>
            <w:pPr/>
            <w:r>
              <w:rPr/>
              <w:t xml:space="preserve">Uso de lenguaje académico y artístico</w:t>
            </w:r>
          </w:p>
        </w:tc>
        <w:tc>
          <w:tcPr>
            <w:noWrap/>
          </w:tcPr>
          <w:p>
            <w:pPr/>
            <w:r>
              <w:rPr/>
              <w:t xml:space="preserve">Emplea terminología artística y académica de forma precisa y adecuada durante toda la charla.</w:t>
            </w:r>
          </w:p>
        </w:tc>
        <w:tc>
          <w:tcPr>
            <w:noWrap/>
          </w:tcPr>
          <w:p>
            <w:pPr/>
            <w:r>
              <w:rPr/>
              <w:t xml:space="preserve">Utiliza correctamente términos específicos, aunque con alguna imprecisión ocasional.</w:t>
            </w:r>
          </w:p>
        </w:tc>
        <w:tc>
          <w:tcPr>
            <w:noWrap/>
          </w:tcPr>
          <w:p>
            <w:pPr/>
            <w:r>
              <w:rPr/>
              <w:t xml:space="preserve">Usa términos básicos y en ocasiones incorrectos o poco precisos.</w:t>
            </w:r>
          </w:p>
        </w:tc>
        <w:tc>
          <w:tcPr>
            <w:noWrap/>
          </w:tcPr>
          <w:p>
            <w:pPr/>
            <w:r>
              <w:rPr/>
              <w:t xml:space="preserve">No emplea terminología adecuada o la usa incorrectamente.</w:t>
            </w:r>
          </w:p>
        </w:tc>
      </w:tr>
      <w:tr>
        <w:trPr/>
        <w:tc>
          <w:tcPr>
            <w:noWrap/>
          </w:tcPr>
          <w:p>
            <w:pPr/>
            <w:r>
              <w:rPr/>
              <w:t xml:space="preserve">Recursos visuales y apoyo</w:t>
            </w:r>
          </w:p>
        </w:tc>
        <w:tc>
          <w:tcPr>
            <w:noWrap/>
          </w:tcPr>
          <w:p>
            <w:pPr/>
            <w:r>
              <w:rPr/>
              <w:t xml:space="preserve">Incorpora recursos visuales pertinentes y bien elaborados que enriquecen la exposición.</w:t>
            </w:r>
          </w:p>
        </w:tc>
        <w:tc>
          <w:tcPr>
            <w:noWrap/>
          </w:tcPr>
          <w:p>
            <w:pPr/>
            <w:r>
              <w:rPr/>
              <w:t xml:space="preserve">Utiliza recursos visuales adecuados, aunque con limitaciones en calidad o relevancia.</w:t>
            </w:r>
          </w:p>
        </w:tc>
        <w:tc>
          <w:tcPr>
            <w:noWrap/>
          </w:tcPr>
          <w:p>
            <w:pPr/>
            <w:r>
              <w:rPr/>
              <w:t xml:space="preserve">Presenta recursos visuales simples o poco relacionados con el contenido.</w:t>
            </w:r>
          </w:p>
        </w:tc>
        <w:tc>
          <w:tcPr>
            <w:noWrap/>
          </w:tcPr>
          <w:p>
            <w:pPr/>
            <w:r>
              <w:rPr/>
              <w:t xml:space="preserve">No usa recursos visuales o estos no aportan al desarrollo del tema.</w:t>
            </w:r>
          </w:p>
        </w:tc>
      </w:tr>
      <w:tr>
        <w:trPr/>
        <w:tc>
          <w:tcPr>
            <w:noWrap/>
          </w:tcPr>
          <w:p>
            <w:pPr/>
            <w:r>
              <w:rPr/>
              <w:t xml:space="preserve">Habilidad para responder preguntas</w:t>
            </w:r>
          </w:p>
        </w:tc>
        <w:tc>
          <w:tcPr>
            <w:noWrap/>
          </w:tcPr>
          <w:p>
            <w:pPr/>
            <w:r>
              <w:rPr/>
              <w:t xml:space="preserve">Responde con seguridad y profundidad a las preguntas, demostrando comprensión completa.</w:t>
            </w:r>
          </w:p>
        </w:tc>
        <w:tc>
          <w:tcPr>
            <w:noWrap/>
          </w:tcPr>
          <w:p>
            <w:pPr/>
            <w:r>
              <w:rPr/>
              <w:t xml:space="preserve">Contesta adecuadamente con respuestas correctas y claras, aunque con menor detalle.</w:t>
            </w:r>
          </w:p>
        </w:tc>
        <w:tc>
          <w:tcPr>
            <w:noWrap/>
          </w:tcPr>
          <w:p>
            <w:pPr/>
            <w:r>
              <w:rPr/>
              <w:t xml:space="preserve">Responde con dificultad o respuestas superficiales, mostrando comprensión limitada.</w:t>
            </w:r>
          </w:p>
        </w:tc>
        <w:tc>
          <w:tcPr>
            <w:noWrap/>
          </w:tcPr>
          <w:p>
            <w:pPr/>
            <w:r>
              <w:rPr/>
              <w:t xml:space="preserve">No logra responder o sus respuestas son incorrectas o irrelevantes.</w:t>
            </w:r>
          </w:p>
        </w:tc>
      </w:tr>
      <w:tr>
        <w:trPr/>
        <w:tc>
          <w:tcPr>
            <w:noWrap/>
          </w:tcPr>
          <w:p>
            <w:pPr/>
            <w:r>
              <w:rPr/>
              <w:t xml:space="preserve">Expresión oral y lenguaje corporal</w:t>
            </w:r>
          </w:p>
        </w:tc>
        <w:tc>
          <w:tcPr>
            <w:noWrap/>
          </w:tcPr>
          <w:p>
            <w:pPr/>
            <w:r>
              <w:rPr/>
              <w:t xml:space="preserve">Habla con claridad, buen ritmo, entonación adecuada y mantiene contacto visual efectivo.</w:t>
            </w:r>
          </w:p>
        </w:tc>
        <w:tc>
          <w:tcPr>
            <w:noWrap/>
          </w:tcPr>
          <w:p>
            <w:pPr/>
            <w:r>
              <w:rPr/>
              <w:t xml:space="preserve">La expresión es clara aunque con pequeñas dificultades en ritmo o contacto visual.</w:t>
            </w:r>
          </w:p>
        </w:tc>
        <w:tc>
          <w:tcPr>
            <w:noWrap/>
          </w:tcPr>
          <w:p>
            <w:pPr/>
            <w:r>
              <w:rPr/>
              <w:t xml:space="preserve">Presenta dificultades en la pronunciación, ritmo o se muestra nervioso afectando la comunicación.</w:t>
            </w:r>
          </w:p>
        </w:tc>
        <w:tc>
          <w:tcPr>
            <w:noWrap/>
          </w:tcPr>
          <w:p>
            <w:pPr/>
            <w:r>
              <w:rPr/>
              <w:t xml:space="preserve">Habla de forma poco clara, con bajo volumen y lenguaje corporal inapropiado.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2026-10-02T03:49:03-05:00</dcterms:created>
  <dcterms:modified xsi:type="dcterms:W3CDTF">2026-10-02T03:49:03-05:00</dcterms:modified>
</cp:coreProperties>
</file>

<file path=docProps/custom.xml><?xml version="1.0" encoding="utf-8"?>
<Properties xmlns="http://schemas.openxmlformats.org/officeDocument/2006/custom-properties" xmlns:vt="http://schemas.openxmlformats.org/officeDocument/2006/docPropsVTypes"/>
</file>