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Principales Perspectivas Teóricas del Aprendizaje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crítica, integración y aplicación de las principales perspectivas teóricas del aprendizaje (Conductismo, Piaget, Vygotsky, Ausubel y Enfoques Cognitivos), con énfasis en el análisis pedagógico y diagnóstico del error en matemáticas en educación secundaria, así como la formulación de criterios docentes inclusivos y fundamentados.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Principales Perspectivas Teóricas del Aprendizaje en Psicología</w:t>
      </w:r>
    </w:p>
    <w:p>
      <w:pPr/>
      <w:r>
        <w:rPr/>
        <w:t xml:space="preserve">Esta rúbrica está diseñada para evaluar la comprensión crítica, integración y aplicación de las principales perspectivas teóricas del aprendizaje (Conductismo, Piaget, Vygotsky, Ausubel y Enfoques Cognitivos), con énfasis en el análisis pedagógico y diagnóstico del error en matemáticas en educación secundaria, así como la formulación de criterios docentes inclusivos y fundamentados.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e integrador de perspectivas teóricas</w:t>
            </w:r>
            <w:br/>
            <w:r>
              <w:rPr/>
              <w:t xml:space="preserve">Capacidad para identificar y relacionar supuestos sobre el sujeto, conocimiento y función docente en cada teoría.</w:t>
            </w:r>
          </w:p>
        </w:tc>
        <w:tc>
          <w:tcPr>
            <w:noWrap/>
          </w:tcPr>
          <w:p>
            <w:pPr/>
            <w:r>
              <w:rPr/>
              <w:t xml:space="preserve">Integra de manera profunda y clara todas las perspectivas, mostrando comprensión crítica y relaciones complejas entre ellas.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mayoría de perspectivas con comprensión clara, aunque con conexiones menos profundas.</w:t>
            </w:r>
          </w:p>
        </w:tc>
        <w:tc>
          <w:tcPr>
            <w:noWrap/>
          </w:tcPr>
          <w:p>
            <w:pPr/>
            <w:r>
              <w:rPr/>
              <w:t xml:space="preserve">Reconoce las perspectivas, pero el análisis es superficial o presenta confusiones en sus relaciones.</w:t>
            </w:r>
          </w:p>
        </w:tc>
        <w:tc>
          <w:tcPr>
            <w:noWrap/>
          </w:tcPr>
          <w:p>
            <w:pPr/>
            <w:r>
              <w:rPr/>
              <w:t xml:space="preserve">Presenta análisis limitado, con errores significativos o falta de comprensión básica de las perspectivas.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del valor pedagógico y diagnóstico del error en matemáticas</w:t>
            </w:r>
            <w:br/>
            <w:r>
              <w:rPr/>
              <w:t xml:space="preserve">Utiliza las categorías explicativas de cada marco teórico para valorar el error en el aprendizaje.</w:t>
            </w:r>
          </w:p>
        </w:tc>
        <w:tc>
          <w:tcPr>
            <w:noWrap/>
          </w:tcPr>
          <w:p>
            <w:pPr/>
            <w:r>
              <w:rPr/>
              <w:t xml:space="preserve">Evalúa con precisión y profundidad, mostrando excelente comprensión del valor pedagógico y diagnóstico del error según cada perspectiva.</w:t>
            </w:r>
          </w:p>
        </w:tc>
        <w:tc>
          <w:tcPr>
            <w:noWrap/>
          </w:tcPr>
          <w:p>
            <w:pPr/>
            <w:r>
              <w:rPr/>
              <w:t xml:space="preserve">Evalúa con claridad y pertinencia, aunque con menor profundidad en algunos marcos teóricos.</w:t>
            </w:r>
          </w:p>
        </w:tc>
        <w:tc>
          <w:tcPr>
            <w:noWrap/>
          </w:tcPr>
          <w:p>
            <w:pPr/>
            <w:r>
              <w:rPr/>
              <w:t xml:space="preserve">Evalúa parcialmente, con algunos errores o falta de conexión con los marcos teóricos.</w:t>
            </w:r>
          </w:p>
        </w:tc>
        <w:tc>
          <w:tcPr>
            <w:noWrap/>
          </w:tcPr>
          <w:p>
            <w:pPr/>
            <w:r>
              <w:rPr/>
              <w:t xml:space="preserve">No evalúa adecuadamente o ignora el valor pedagógico y diagnóstico del error en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de criterios de intervención docente fundamentados</w:t>
            </w:r>
            <w:br/>
            <w:r>
              <w:rPr/>
              <w:t xml:space="preserve">Propone estrategias claras y justificadas para la intervención en situaciones complejas de aula.</w:t>
            </w:r>
          </w:p>
        </w:tc>
        <w:tc>
          <w:tcPr>
            <w:noWrap/>
          </w:tcPr>
          <w:p>
            <w:pPr/>
            <w:r>
              <w:rPr/>
              <w:t xml:space="preserve">Formula criterios innovadores, bien fundamentados y coherentes con teorías y contexto escolar.</w:t>
            </w:r>
          </w:p>
        </w:tc>
        <w:tc>
          <w:tcPr>
            <w:noWrap/>
          </w:tcPr>
          <w:p>
            <w:pPr/>
            <w:r>
              <w:rPr/>
              <w:t xml:space="preserve">Propone criterios fundamentados y aplicables, aunque con limitaciones en innovación o contexto.</w:t>
            </w:r>
          </w:p>
        </w:tc>
        <w:tc>
          <w:tcPr>
            <w:noWrap/>
          </w:tcPr>
          <w:p>
            <w:pPr/>
            <w:r>
              <w:rPr/>
              <w:t xml:space="preserve">Presenta criterios poco claros o débilmente fundamentados, con aplicación limitada.</w:t>
            </w:r>
          </w:p>
        </w:tc>
        <w:tc>
          <w:tcPr>
            <w:noWrap/>
          </w:tcPr>
          <w:p>
            <w:pPr/>
            <w:r>
              <w:rPr/>
              <w:t xml:space="preserve">No formula criterios coherentes ni fundamentados para la intervención docente.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principios de Diversidad, Equidad e Inclusión (DEI)</w:t>
            </w:r>
            <w:br/>
            <w:r>
              <w:rPr/>
              <w:t xml:space="preserve">Considera explícitamente DEI en el análisis y propuestas de intervención.</w:t>
            </w:r>
          </w:p>
        </w:tc>
        <w:tc>
          <w:tcPr>
            <w:noWrap/>
          </w:tcPr>
          <w:p>
            <w:pPr/>
            <w:r>
              <w:rPr/>
              <w:t xml:space="preserve">Integra de forma explícita y profunda DEI en todas las propuestas y análisis, promoviendo inclusión real.</w:t>
            </w:r>
          </w:p>
        </w:tc>
        <w:tc>
          <w:tcPr>
            <w:noWrap/>
          </w:tcPr>
          <w:p>
            <w:pPr/>
            <w:r>
              <w:rPr/>
              <w:t xml:space="preserve">Considera DEI adecuadamente en la mayoría de análisis y propuestas, con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Menciona DEI de forma superficial o limitada, sin integración sólida en las propuestas.</w:t>
            </w:r>
          </w:p>
        </w:tc>
        <w:tc>
          <w:tcPr>
            <w:noWrap/>
          </w:tcPr>
          <w:p>
            <w:pPr/>
            <w:r>
              <w:rPr/>
              <w:t xml:space="preserve">Ignora o minimiza los principios de DEI en el análisis y formulación de criterios.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comunicación escrita</w:t>
            </w:r>
            <w:br/>
            <w:r>
              <w:rPr/>
              <w:t xml:space="preserve">Presenta ideas organizadas, lenguaje académico adecuado y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Comunica ideas con alta claridad, coherencia y precisión, con excelente uso del lenguaje académico.</w:t>
            </w:r>
          </w:p>
        </w:tc>
        <w:tc>
          <w:tcPr>
            <w:noWrap/>
          </w:tcPr>
          <w:p>
            <w:pPr/>
            <w:r>
              <w:rPr/>
              <w:t xml:space="preserve">Comunica ideas claramente, con coherencia y lenguaje apropiado,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Comunica ideas con cierta dificultad, falta de coherencia o lenguaje poco adecuado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comunicación confusa, desorganizada o con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relacionar teoría con práctica educativa en secundaria</w:t>
            </w:r>
            <w:br/>
            <w:r>
              <w:rPr/>
              <w:t xml:space="preserve">Conecta apropiadamente las perspectivas teóricas con ejemplos o contextos de aula reales.</w:t>
            </w:r>
          </w:p>
        </w:tc>
        <w:tc>
          <w:tcPr>
            <w:noWrap/>
          </w:tcPr>
          <w:p>
            <w:pPr/>
            <w:r>
              <w:rPr/>
              <w:t xml:space="preserve">Establece conexiones precisas, relevantes y bien argumentadas entre teoría y práctica educativa.</w:t>
            </w:r>
          </w:p>
        </w:tc>
        <w:tc>
          <w:tcPr>
            <w:noWrap/>
          </w:tcPr>
          <w:p>
            <w:pPr/>
            <w:r>
              <w:rPr/>
              <w:t xml:space="preserve">Relaciona la teoría con la práctica de manera clara, aunque con ejemplos o argumentos menos elaborados.</w:t>
            </w:r>
          </w:p>
        </w:tc>
        <w:tc>
          <w:tcPr>
            <w:noWrap/>
          </w:tcPr>
          <w:p>
            <w:pPr/>
            <w:r>
              <w:rPr/>
              <w:t xml:space="preserve">Realiza conexiones superficiales o poco claras entre teoría y práctica educativa.</w:t>
            </w:r>
          </w:p>
        </w:tc>
        <w:tc>
          <w:tcPr>
            <w:noWrap/>
          </w:tcPr>
          <w:p>
            <w:pPr/>
            <w:r>
              <w:rPr/>
              <w:t xml:space="preserve">No logra relacionar la teoría con la práctica educativa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y crítico de fuentes académicas</w:t>
            </w:r>
            <w:br/>
            <w:r>
              <w:rPr/>
              <w:t xml:space="preserve">Incorpora y analiza de forma crítica literatura relevante para sustentar argumentos.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académicas pertinentes con análisis crítico y adecuado respaldo teórico.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relevantes con análisis correcto, aunque limitado en profundidad.</w:t>
            </w:r>
          </w:p>
        </w:tc>
        <w:tc>
          <w:tcPr>
            <w:noWrap/>
          </w:tcPr>
          <w:p>
            <w:pPr/>
            <w:r>
              <w:rPr/>
              <w:t xml:space="preserve">Hace uso limitado o poco crítico de fuentes, con escaso respaldo teórico.</w:t>
            </w:r>
          </w:p>
        </w:tc>
        <w:tc>
          <w:tcPr>
            <w:noWrap/>
          </w:tcPr>
          <w:p>
            <w:pPr/>
            <w:r>
              <w:rPr/>
              <w:t xml:space="preserve">No utiliza fuentes académicas o las utiliza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el rol del docente en contextos inclusivos</w:t>
            </w:r>
            <w:br/>
            <w:r>
              <w:rPr/>
              <w:t xml:space="preserve">Analiza el papel docente considerando la diversidad y complejidad del aula en secundaria.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 sobre el rol docente, destacando la inclusión y gestión de la diversidad.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el rol docente, con reconocimiento de aspectos inclusivos y diversidad.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limitada sobre el rol docente y la inclusión en el aula.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relevante sobre el rol docente ni considera la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2026-10-01T22:13:04-05:00</dcterms:created>
  <dcterms:modified xsi:type="dcterms:W3CDTF">2026-10-01T22:13:04-05:00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