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Collage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a través de la creación de un collage utilizando materiales reciclados. Se valora cada criterio de forma individual, permitiendo identificar fortalezas y áreas de mejora en el proceso creativo y la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Collage con Materiales Reciclados</w:t>
      </w:r>
    </w:p>
    <w:p>
      <w:pPr/>
      <w:r>
        <w:rPr/>
        <w:t xml:space="preserve">Esta rúbrica está diseñada para evaluar la expresión artística de estudiantes de primaria (6-11 años) a través de la creación de un collage utilizando materiales reciclados. Se valora cada criterio de forma individual, permitiendo identificar fortalezas y áreas de mejora en el proceso creativo y la ejecución.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collage muestra ideas muy originales y creativas, usando materiales reciclados de forma innovadora.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algunas originales en el uso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El collage es algo creativo con algunas ideas originales,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y uso básico de materiales.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adecuada de materiales reciclados, integrados con armonía.</w:t>
            </w:r>
          </w:p>
        </w:tc>
        <w:tc>
          <w:tcPr>
            <w:noWrap/>
          </w:tcPr>
          <w:p>
            <w:pPr/>
            <w:r>
              <w:rPr/>
              <w:t xml:space="preserve">Emplea varios materiales reciclados con buena integración en el collage.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aunque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Materiales reciclados limitados y poco adecuados para el collage.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</w:t>
            </w:r>
          </w:p>
        </w:tc>
        <w:tc>
          <w:tcPr>
            <w:noWrap/>
          </w:tcPr>
          <w:p>
            <w:pPr/>
            <w:r>
              <w:rPr/>
              <w:t xml:space="preserve">El collage está organizado de forma equilibrada y armoniosa,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equilibrio, aunque con pequeñas áreas desordenadas.</w:t>
            </w:r>
          </w:p>
        </w:tc>
        <w:tc>
          <w:tcPr>
            <w:noWrap/>
          </w:tcPr>
          <w:p>
            <w:pPr/>
            <w:r>
              <w:rPr/>
              <w:t xml:space="preserve">Composición aceptable, pero con algunos elementos mal ubicados.</w:t>
            </w:r>
          </w:p>
        </w:tc>
        <w:tc>
          <w:tcPr>
            <w:noWrap/>
          </w:tcPr>
          <w:p>
            <w:pPr/>
            <w:r>
              <w:rPr/>
              <w:t xml:space="preserve">Organización mínima, con varios elementos desordenados o fuera de lugar.</w:t>
            </w:r>
          </w:p>
        </w:tc>
        <w:tc>
          <w:tcPr>
            <w:noWrap/>
          </w:tcPr>
          <w:p>
            <w:pPr/>
            <w:r>
              <w:rPr/>
              <w:t xml:space="preserve">El collage carece de organización y es visualmente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están combinados de manera excelente, contribuyendo a la expresividad del collage.</w:t>
            </w:r>
          </w:p>
        </w:tc>
        <w:tc>
          <w:tcPr>
            <w:noWrap/>
          </w:tcPr>
          <w:p>
            <w:pPr/>
            <w:r>
              <w:rPr/>
              <w:t xml:space="preserve">Buen uso del color que mejora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Colores usados adecuadamente, aunque sin mucha variedad o armonía.</w:t>
            </w:r>
          </w:p>
        </w:tc>
        <w:tc>
          <w:tcPr>
            <w:noWrap/>
          </w:tcPr>
          <w:p>
            <w:pPr/>
            <w:r>
              <w:rPr/>
              <w:t xml:space="preserve">Uso limitado del color que no aporta a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hay consideración en el uso del color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o ideas de forma muy creativa y original.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con creatividad y claridad.</w:t>
            </w:r>
          </w:p>
        </w:tc>
        <w:tc>
          <w:tcPr>
            <w:noWrap/>
          </w:tcPr>
          <w:p>
            <w:pPr/>
            <w:r>
              <w:rPr/>
              <w:t xml:space="preserve">Expresión artística algo clara, pero poco creativa.</w:t>
            </w:r>
          </w:p>
        </w:tc>
        <w:tc>
          <w:tcPr>
            <w:noWrap/>
          </w:tcPr>
          <w:p>
            <w:pPr/>
            <w:r>
              <w:rPr/>
              <w:t xml:space="preserve">Expresión limitada, difícil de comprender.</w:t>
            </w:r>
          </w:p>
        </w:tc>
        <w:tc>
          <w:tcPr>
            <w:noWrap/>
          </w:tcPr>
          <w:p>
            <w:pPr/>
            <w:r>
              <w:rPr/>
              <w:t xml:space="preserve">No expresa ideas ni emociones a través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mucho cuidado, sin desorden ni daños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cuidada,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con varios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daños o suciedad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a los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de manera positiva.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con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excelente compromiso usando materiales reciclados y promoviendo el cuidado ambiental.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y muestra conciencia ambiental.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pero con poca reflexión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Poco uso de materiales reciclados y escasa conciencia ambiental.</w:t>
            </w:r>
          </w:p>
        </w:tc>
        <w:tc>
          <w:tcPr>
            <w:noWrap/>
          </w:tcPr>
          <w:p>
            <w:pPr/>
            <w:r>
              <w:rPr/>
              <w:t xml:space="preserve">No considera el uso de materiales reciclados ni la importancia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2026-10-02T03:58:28-05:00</dcterms:created>
  <dcterms:modified xsi:type="dcterms:W3CDTF">2026-10-02T03:58:28-05:00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