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la identificación, clasificación, aplicación de propiedades y resolución de problemas relacionados con triángulos,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a los estudiantes de secundaria evaluar su propio trabajo y el de sus compañeros en la identificación, clasificación, aplicación de propiedades y resolución de problemas relacionados con triángulos,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triángulos según sus lados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al identificar y clasificar triángulos según sus lados o no los reconoce.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triángulos según sus ángulos (acutángulo, rectángulo, obtusángulo)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triángulos según sus ángulos o confunde 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propiedad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Aplica correctamente que la suma de los ángulos interiores es 180° en todos los ejercicios realizados.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propiedad o presenta confusión en su uso para resolver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relaciones entre lados de triángulos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relaciones entre los lados (como desigualdad triangular) para resolver y justificar problemas.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relaciones entre lados, afectando la 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ordenada y clara de ejercicios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organizados, paso a paso, con explicaciones claras y coherentes en la resolución.</w:t>
            </w:r>
          </w:p>
        </w:tc>
        <w:tc>
          <w:tcPr>
            <w:noWrap/>
          </w:tcPr>
          <w:p>
            <w:pPr/>
            <w:r>
              <w:rPr/>
              <w:t xml:space="preserve">Los procedimientos son desordenados, incompletos o carecen de explicación clara,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y precisa de las respuestas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en lenguaje adecuado las respuestas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incompletas o no corresponden con las respuestas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respetuosa y equitativa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retroalimentación constructiva, respetando las diferencias y valorando el esfuerzo de los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sesgados o que no consideran la diversidad y el esfuerzo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adapta la evaluación a distintos estilos y ritmos de aprendizaje,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de estilos y necesidades de aprendizaje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2026-10-02T06:27:43-05:00</dcterms:created>
  <dcterms:modified xsi:type="dcterms:W3CDTF">2026-10-02T06:27:43-05:00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