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Elaborar un Esquema Lingüístico sobre Diversidad Étnica, Cultural y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ha integrado adecuadamente un esquema lingüístico que refleje la diversidad étnica, cultural y lingüística, promoviendo la comprensión y el respeto hacia la diversidad,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Elaborar un Esquema Lingüístico sobre Diversidad Étnica, Cultural y Lingüística</w:t>
      </w:r>
    </w:p>
    <w:p>
      <w:pPr/>
      <w:r>
        <w:rPr/>
        <w:t xml:space="preserve">Esta lista de verificación permite evaluar si el estudiante ha integrado adecuadamente un esquema lingüístico que refleje la diversidad étnica, cultural y lingüística, promoviendo la comprensión y el respeto hacia la diversidad, la equidad y la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esquema incluye ideas claras que representan la diversidad étnica de manera precisa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Se reflejan diferentes manifestaciones culturales que enriquecen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 esquema incorpora elementos que muestran la diversidad lingüística existente en la sociedad.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La estructura del esquema es clara y facilita la comprensión de las relaciones entre las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 trabajo promueve la equidad, evitando estereotipos o prejuicios hacia los distintos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Se evidencia inclusión al considerar perspectivas de grupos diversos dentro del esquema.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El lenguaje utilizado en el esquema es respetuoso y apropiado para todos los grupos culturales y étnicos.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 esquema está completo y contiene todas las partes solicitadas para comprender la diversidad étnica, cultural y lingüística.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2026-10-01T22:59:39-05:00</dcterms:created>
  <dcterms:modified xsi:type="dcterms:W3CDTF">2026-10-01T22:59:39-05:00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