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fgvfdsv en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asignatura fgvfdsv de la Licenciatura en Matemáticas. Se valoran criterios clave relacionados con la comprensión, aplicación, análisis y presentación de conceptos matemáticos, permitiendo identificar fortalezas y áreas de mejora de manera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fgvfdsv en Licenciatura en Matemáticas</w:t>
      </w:r>
    </w:p>
    <w:p>
      <w:pPr/>
      <w:r>
        <w:rPr/>
        <w:t xml:space="preserve">Esta rúbrica está diseñada para evaluar el desempeño de estudiantes universitarios en la asignatura fgvfdsv de la Licenciatura en Matemáticas. Se valoran criterios clave relacionados con la comprensión, aplicación, análisis y presentación de conceptos matemáticos, permitiendo identificar fortalezas y áreas de mejora de manera individual.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matemáticos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todos los conceptos relevantes, explicándolos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con explicaciones claras, aunque con algunos detalles menores poco desarrollados.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o confusiones en varios conceptos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fundamentales o presenta explicaciones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y técnicas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precisión todos los métodos y técnicas matemáticas requeridas sin errores.</w:t>
            </w:r>
          </w:p>
        </w:tc>
        <w:tc>
          <w:tcPr>
            <w:noWrap/>
          </w:tcPr>
          <w:p>
            <w:pPr/>
            <w:r>
              <w:rPr/>
              <w:t xml:space="preserve">Utiliza métodos adecuados con pocos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métodos de forma incompleta o con errores que afectan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No aplica los métodos adecuados o comete errores graves que invalidan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razonamientos sólidos, claros y bien estructurados que apoyan todas las conclusiones.</w:t>
            </w:r>
          </w:p>
        </w:tc>
        <w:tc>
          <w:tcPr>
            <w:noWrap/>
          </w:tcPr>
          <w:p>
            <w:pPr/>
            <w:r>
              <w:rPr/>
              <w:t xml:space="preserve">El razonamiento es generalmente claro con argumentos válidos,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Razonamientos básicos con argumentos débiles o poco claros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Carece de razonamiento lógico o presenta argumentos erróneos e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estrategias efectivas y resultados correctos en todos los casos.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éxito en la mayoría de los casos,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tiene dificultades con problemas más complejos 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las soluciones son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y resultados</w:t>
            </w:r>
          </w:p>
        </w:tc>
        <w:tc>
          <w:tcPr>
            <w:noWrap/>
          </w:tcPr>
          <w:p>
            <w:pPr/>
            <w:r>
              <w:rPr/>
              <w:t xml:space="preserve">Los cálculos son precisos, completos y sin errores, con resultados correctos y coherentes.</w:t>
            </w:r>
          </w:p>
        </w:tc>
        <w:tc>
          <w:tcPr>
            <w:noWrap/>
          </w:tcPr>
          <w:p>
            <w:pPr/>
            <w:r>
              <w:rPr/>
              <w:t xml:space="preserve">Los cálculos contienen pocos errores menores que no afectan el resultado principal.</w:t>
            </w:r>
          </w:p>
        </w:tc>
        <w:tc>
          <w:tcPr>
            <w:noWrap/>
          </w:tcPr>
          <w:p>
            <w:pPr/>
            <w:r>
              <w:rPr/>
              <w:t xml:space="preserve">Se observan errores en cálculos que afectan algunos resultados, pero en general son comprensibles.</w:t>
            </w:r>
          </w:p>
        </w:tc>
        <w:tc>
          <w:tcPr>
            <w:noWrap/>
          </w:tcPr>
          <w:p>
            <w:pPr/>
            <w:r>
              <w:rPr/>
              <w:t xml:space="preserve">Los errores de cálculo son frecuentes y comprometen la validez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ordenada y coherente, facilitando la comprensión del trabajo realizado.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organizada con algunos detalles que pueden dificultar la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desordenada o poco clara, dificultando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incompleta que impide entender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terminología, notación y símbolos matemáticos de forma consistente.</w:t>
            </w:r>
          </w:p>
        </w:tc>
        <w:tc>
          <w:tcPr>
            <w:noWrap/>
          </w:tcPr>
          <w:p>
            <w:pPr/>
            <w:r>
              <w:rPr/>
              <w:t xml:space="preserve">Emplea mayormente bien el lenguaje matemático, con errores ocasionales sin afectar el sentido.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términos y símbolos que generan confusión parcial.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del lenguaje matemático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autónomo y creatividad</w:t>
            </w:r>
          </w:p>
        </w:tc>
        <w:tc>
          <w:tcPr>
            <w:noWrap/>
          </w:tcPr>
          <w:p>
            <w:pPr/>
            <w:r>
              <w:rPr/>
              <w:t xml:space="preserve">Demuestra iniciativa, soluciones originales y capacidad para abordar problemas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Muestra cierta autonomía y creatividad, aunque con dependencia parcial en guías o ejemplos.</w:t>
            </w:r>
          </w:p>
        </w:tc>
        <w:tc>
          <w:tcPr>
            <w:noWrap/>
          </w:tcPr>
          <w:p>
            <w:pPr/>
            <w:r>
              <w:rPr/>
              <w:t xml:space="preserve">Realiza el trabajo con supervisión frecuente y aporta pocas ideas originales.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ni creatividad, limitándose a repetir procedimientos sin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2026-10-02T03:15:01-05:00</dcterms:created>
  <dcterms:modified xsi:type="dcterms:W3CDTF">2026-10-02T03:15:01-05:00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