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Macroestructura del Capítulo 2: Mantequilla y Panela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macroestructura del capítulo 2 enfocado en mantequilla y panela, en estudiantes universitarios. Se valoran aspectos clave para identificar fortalezas y áreas de mejora en la comprensión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Macroestructura del Capítulo 2: Mantequilla y Panela</w:t>
      </w:r>
    </w:p>
    <w:p>
      <w:pPr/>
      <w:r>
        <w:rPr/>
        <w:t xml:space="preserve">Esta rúbrica está diseñada para evaluar la macroestructura del capítulo 2 enfocado en mantequilla y panela, en estudiantes universitarios. Se valoran aspectos clave para identificar fortalezas y áreas de mejora en la comprensión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la definición y características de la mantequilla y panela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claras, precisas y completas, con características detalladas para ambos productos.</w:t>
            </w:r>
          </w:p>
        </w:tc>
        <w:tc>
          <w:tcPr>
            <w:noWrap/>
          </w:tcPr>
          <w:p>
            <w:pPr/>
            <w:r>
              <w:rPr/>
              <w:t xml:space="preserve">Definiciones claras, con algunas características relevantes pero falta profundidad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Definiciones básicas, con características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Definiciones incompletas, confusas o incorrectas, sin identificar características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estructura del capítulo</w:t>
            </w:r>
          </w:p>
        </w:tc>
        <w:tc>
          <w:tcPr>
            <w:noWrap/>
          </w:tcPr>
          <w:p>
            <w:pPr/>
            <w:r>
              <w:rPr/>
              <w:t xml:space="preserve">El capítulo está organizado lógicamente, con flujo coherente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algunos saltos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falta de coherencia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evidente, sin coherencia ni continuidad en la presentación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relación entre los conceptos de mantequilla y panela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bien fundamentadas entre ambos productos,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cierto fundamento, pero con conexiones superficiales o poco explicadas.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básicas, pero sin profundidad ni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presenta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y apropiado al área de alimentos y producción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adecuado consistentemente a lo largo del capítulo.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términos poco precisos o poco frecuentes.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técnico, con errores ocasionales o términos inadecuados.</w:t>
            </w:r>
          </w:p>
        </w:tc>
        <w:tc>
          <w:tcPr>
            <w:noWrap/>
          </w:tcPr>
          <w:p>
            <w:pPr/>
            <w:r>
              <w:rPr/>
              <w:t xml:space="preserve">Uso incorrecto o nulo de vocabulario técnico, dificultando la comprensión experta.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explicación de procesos de elaboración de mantequilla y panela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procesos, incluyendo etapas y aspectos relevantes de forma clara.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principales, pero con falta de detalle en algunas etapas o aspectos.</w:t>
            </w:r>
          </w:p>
        </w:tc>
        <w:tc>
          <w:tcPr>
            <w:noWrap/>
          </w:tcPr>
          <w:p>
            <w:pPr/>
            <w:r>
              <w:rPr/>
              <w:t xml:space="preserve">Describe procesos de forma superficial o parcial, omitiendo etapas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procesos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 relevante del capítulo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clave de manera precisa, destacando los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síntesis adecuada, aunque puede incluir información irrelevante o dejar fuera algunos puntos.</w:t>
            </w:r>
          </w:p>
        </w:tc>
        <w:tc>
          <w:tcPr>
            <w:noWrap/>
          </w:tcPr>
          <w:p>
            <w:pPr/>
            <w:r>
              <w:rPr/>
              <w:t xml:space="preserve">Sintetiza de forma básica, con pérdida de información relevante o confusión en la selección.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síntesis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contenido a los objetivos de aprendizaje planteados</w:t>
            </w:r>
          </w:p>
        </w:tc>
        <w:tc>
          <w:tcPr>
            <w:noWrap/>
          </w:tcPr>
          <w:p>
            <w:pPr/>
            <w:r>
              <w:rPr/>
              <w:t xml:space="preserve">El contenido se ajusta completamente a los objetivos, evidenciando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Contenido mayormente alineado con los objetivos,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adecuado, con falta de enfoque claro hacia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 no relacionado o inapropiado respecto a los objetivos del capítulo.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documento (claridad visual, organización gráfica)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claro, uso adecuado de títulos, subtítulos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buena, aunque con pequeños detalles o inconsistencias en formato o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problemas en la organización visual o uso limitado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desorganizada o con formato inapropiado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2026-10-02T04:46:41-05:00</dcterms:created>
  <dcterms:modified xsi:type="dcterms:W3CDTF">2026-10-02T04:46:41-05:00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