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Oral en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de los estudiantes en actividades orales, considerando su espontaneidad, aportes, preguntas, atención e integración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Oral en Clase</w:t>
      </w:r>
    </w:p>
    <w:p>
      <w:pPr/>
      <w:r>
        <w:rPr/>
        <w:t xml:space="preserve">Esta rúbrica permite evaluar la participación de los estudiantes en actividades orales, considerando su espontaneidad, aportes, preguntas, atención e integración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espontánea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sin necesidad de ser invitado, 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con pocas invitaciones necesarias.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poca espontaneidad.</w:t>
            </w:r>
          </w:p>
        </w:tc>
        <w:tc>
          <w:tcPr>
            <w:noWrap/>
          </w:tcPr>
          <w:p>
            <w:pPr/>
            <w:r>
              <w:rPr/>
              <w:t xml:space="preserve">No participa espontáneamente y requiere constante motivación para intervenir.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relacionadas con el tema que se está trabajando</w:t>
            </w:r>
          </w:p>
        </w:tc>
        <w:tc>
          <w:tcPr>
            <w:noWrap/>
          </w:tcPr>
          <w:p>
            <w:pPr/>
            <w:r>
              <w:rPr/>
              <w:t xml:space="preserve">Ofrece ideas siempre relevantes y enriquecen la discusión del tema.</w:t>
            </w:r>
          </w:p>
        </w:tc>
        <w:tc>
          <w:tcPr>
            <w:noWrap/>
          </w:tcPr>
          <w:p>
            <w:pPr/>
            <w:r>
              <w:rPr/>
              <w:t xml:space="preserve">Propone ideas relacionadas que aportan al desarrollo del tema.</w:t>
            </w:r>
          </w:p>
        </w:tc>
        <w:tc>
          <w:tcPr>
            <w:noWrap/>
          </w:tcPr>
          <w:p>
            <w:pPr/>
            <w:r>
              <w:rPr/>
              <w:t xml:space="preserve">Aporta algunas ideas poco relacionadas o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ideas o sus intervenciones son ajenas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preguntas cuando tiene dudas sobre la explicación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demuestran interés y búsqueda de comprensión.</w:t>
            </w:r>
          </w:p>
        </w:tc>
        <w:tc>
          <w:tcPr>
            <w:noWrap/>
          </w:tcPr>
          <w:p>
            <w:pPr/>
            <w:r>
              <w:rPr/>
              <w:t xml:space="preserve">Pregunta ocasionalmente cuando tiene dudas, mostrando interés por entender.</w:t>
            </w:r>
          </w:p>
        </w:tc>
        <w:tc>
          <w:tcPr>
            <w:noWrap/>
          </w:tcPr>
          <w:p>
            <w:pPr/>
            <w:r>
              <w:rPr/>
              <w:t xml:space="preserve">Rara vez pregunta, incluso cuando no entiende completamente.</w:t>
            </w:r>
          </w:p>
        </w:tc>
        <w:tc>
          <w:tcPr>
            <w:noWrap/>
          </w:tcPr>
          <w:p>
            <w:pPr/>
            <w:r>
              <w:rPr/>
              <w:t xml:space="preserve">No realiza preguntas y muestra poco interés en aclarar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Presta atención durante las explicaciones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mantiene contacto visual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atento, aunque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varias distracciones durante las explicaciones.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integra activamente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integra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entusiasta en las actividades.</w:t>
            </w:r>
          </w:p>
        </w:tc>
        <w:tc>
          <w:tcPr>
            <w:noWrap/>
          </w:tcPr>
          <w:p>
            <w:pPr/>
            <w:r>
              <w:rPr/>
              <w:t xml:space="preserve">No se integra ni colabora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2026-10-02T03:50:48-05:00</dcterms:created>
  <dcterms:modified xsi:type="dcterms:W3CDTF">2026-10-02T03:50:48-05:00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