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Oral en Actividades de Clase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durante las actividades orales en clase, considerando aspectos como la espontaneidad, aportes relacionados con el tema, preguntas, atención e integración en las actividades.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Oral en Actividades de Clase</w:t>
      </w:r>
    </w:p>
    <w:p>
      <w:pPr/>
      <w:r>
        <w:rPr/>
        <w:t xml:space="preserve">Esta rúbrica está diseñada para evaluar la participación de estudiantes de primaria (6-11 años) durante las actividades orales en clase, considerando aspectos como la espontaneidad, aportes relacionados con el tema, preguntas, atención e integración en las actividades.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espontánea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sin necesidad de invitación.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con poca invitación.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generalmente con invitación.</w:t>
            </w:r>
          </w:p>
        </w:tc>
        <w:tc>
          <w:tcPr>
            <w:noWrap/>
          </w:tcPr>
          <w:p>
            <w:pPr/>
            <w:r>
              <w:rPr/>
              <w:t xml:space="preserve">No participa de forma espontánea y solo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Aportes relacionados con el tema trabajado</w:t>
            </w:r>
          </w:p>
        </w:tc>
        <w:tc>
          <w:tcPr>
            <w:noWrap/>
          </w:tcPr>
          <w:p>
            <w:pPr/>
            <w:r>
              <w:rPr/>
              <w:t xml:space="preserve">Aporta ideas claras y directamente relacionadas con el tema en varias ocasiones.</w:t>
            </w:r>
          </w:p>
        </w:tc>
        <w:tc>
          <w:tcPr>
            <w:noWrap/>
          </w:tcPr>
          <w:p>
            <w:pPr/>
            <w:r>
              <w:rPr/>
              <w:t xml:space="preserve">Aporta ideas relacionadas con el tema en algunas ocasiones.</w:t>
            </w:r>
          </w:p>
        </w:tc>
        <w:tc>
          <w:tcPr>
            <w:noWrap/>
          </w:tcPr>
          <w:p>
            <w:pPr/>
            <w:r>
              <w:rPr/>
              <w:t xml:space="preserve">Aporta ideas, pero solo algunas están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aporta ideas o sus comentarios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preguntas cuando tiene dudas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oportunas para aclarar sus dudas.</w:t>
            </w:r>
          </w:p>
        </w:tc>
        <w:tc>
          <w:tcPr>
            <w:noWrap/>
          </w:tcPr>
          <w:p>
            <w:pPr/>
            <w:r>
              <w:rPr/>
              <w:t xml:space="preserve">Hace preguntas para aclarar dudas, aunque no siempre son oportunas.</w:t>
            </w:r>
          </w:p>
        </w:tc>
        <w:tc>
          <w:tcPr>
            <w:noWrap/>
          </w:tcPr>
          <w:p>
            <w:pPr/>
            <w:r>
              <w:rPr/>
              <w:t xml:space="preserve">Hace pocas preguntas y no siempre están relacionadas con sus dudas.</w:t>
            </w:r>
          </w:p>
        </w:tc>
        <w:tc>
          <w:tcPr>
            <w:noWrap/>
          </w:tcPr>
          <w:p>
            <w:pPr/>
            <w:r>
              <w:rPr/>
              <w:t xml:space="preserve">No formula preguntas cuando tiene dudas.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las explicaciones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demuestra interés durante toda la explicación.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Presta atención en momentos, pero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activa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Se integra con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Se integra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Se integra de forma limitada y participa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se integra ni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2026-10-01T18:29:59-05:00</dcterms:created>
  <dcterms:modified xsi:type="dcterms:W3CDTF">2026-10-01T18:29:59-05:00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