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Epistemología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análisis y aplicación de conceptos epistemológicos en el contexto de la educación general en estudiantes universitarios. Incluye criterios específicos para valorar la comprensión teórica, la capacidad crítica, la aplicación práctica y aspectos relacionados con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Epistemología en Educación General</w:t>
      </w:r>
    </w:p>
    <w:p>
      <w:pPr/>
      <w:r>
        <w:rPr/>
        <w:t xml:space="preserve">Esta rúbrica está diseñada para evaluar el conocimiento, análisis y aplicación de conceptos epistemológicos en el contexto de la educación general en estudiantes universitarios. Incluye criterios específicos para valorar la comprensión teórica, la capacidad crítica, la aplicación práctica y aspectos relacionados con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epistemológicos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y precisa de los conceptos clave de la epistemología aplicada a la educación, incluyendo teorías y autores relevantes.</w:t>
            </w:r>
          </w:p>
        </w:tc>
        <w:tc>
          <w:tcPr>
            <w:noWrap/>
          </w:tcPr>
          <w:p>
            <w:pPr/>
            <w:r>
              <w:rPr/>
              <w:t xml:space="preserve">Demuestra una buena comprensión de los conceptos epistemológicos,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de los conceptos, con limitaciones en la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La comprensión de los conceptos es insuficiente o incorrecta, con numerosos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epistemológica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riguroso y reflexivo, cuestionando supuestos y justificando argumentos con evidencia clara.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adecuado, aunque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 y poco crítica,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reflexión significativa sobre la epistemología.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epistemología en contextos educativos</w:t>
            </w:r>
          </w:p>
        </w:tc>
        <w:tc>
          <w:tcPr>
            <w:noWrap/>
          </w:tcPr>
          <w:p>
            <w:pPr/>
            <w:r>
              <w:rPr/>
              <w:t xml:space="preserve">Integra conceptos epistemológicos en ejemplos y contextos educativos de forma clara, pertinente y creativa.</w:t>
            </w:r>
          </w:p>
        </w:tc>
        <w:tc>
          <w:tcPr>
            <w:noWrap/>
          </w:tcPr>
          <w:p>
            <w:pPr/>
            <w:r>
              <w:rPr/>
              <w:t xml:space="preserve">Aplica conceptos en contextos educativos con pertinencia, aunque con poca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básica y poco precisa en contextos educativos.</w:t>
            </w:r>
          </w:p>
        </w:tc>
        <w:tc>
          <w:tcPr>
            <w:noWrap/>
          </w:tcPr>
          <w:p>
            <w:pPr/>
            <w:r>
              <w:rPr/>
              <w:t xml:space="preserve">No logra aplicar la epistemología en contextos educativos o lo hace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coherentes y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clara, aunque con algunas inconsistencias menores en la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presenta dificultades para mantener la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relevantes, actualizadas y correctamente citadas, demostrando rigor académico.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pero con algunas imprecisiones en la citación o selección.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relevantes y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crítica perspectivas DEI, reconociendo su importancia en la epistemología educativa.</w:t>
            </w:r>
          </w:p>
        </w:tc>
        <w:tc>
          <w:tcPr>
            <w:noWrap/>
          </w:tcPr>
          <w:p>
            <w:pPr/>
            <w:r>
              <w:rPr/>
              <w:t xml:space="preserve">Menciona perspectivas DEI y su relevancia,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Incluye alguna referencia a DEI, pero sin integración clara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respeto y sensibilidad hacia distintas culturas y contextos, evitando sesgos y estereotipos.</w:t>
            </w:r>
          </w:p>
        </w:tc>
        <w:tc>
          <w:tcPr>
            <w:noWrap/>
          </w:tcPr>
          <w:p>
            <w:pPr/>
            <w:r>
              <w:rPr/>
              <w:t xml:space="preserve">Muestra respeto y sensibilidad cultural, con mínimas omisiones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Presenta algunas generalizaciones o falta de sensibilidad cultural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expresiones o ideas que reflejan falta de respeto o sensibilidad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precisión y fluidez, utilizando un vocabulario adecuado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Expresa las ideas claramente,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comprensible, pero presenta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con numerosos errores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2026-10-01T23:29:44-05:00</dcterms:created>
  <dcterms:modified xsi:type="dcterms:W3CDTF">2026-10-01T23:29:44-05:00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