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Correlación entre Ocupación Guiada y Planificación Urbana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existencia de correlación entre las variables Ocupación Guiada y Planificación Urbana en trabajos de estudiantes de posgrado,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Correlación entre Ocupación Guiada y Planificación Urbana</w:t>
      </w:r>
    </w:p>
    <w:p>
      <w:pPr/>
      <w:r>
        <w:rPr/>
        <w:t xml:space="preserve">Lista de verificación para evaluar la existencia de correlación entre las variables Ocupación Guiada y Planificación Urbana en trabajos de estudiantes de posgrado, incluyendo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de variables</w:t>
            </w:r>
          </w:p>
        </w:tc>
        <w:tc>
          <w:tcPr>
            <w:noWrap/>
          </w:tcPr>
          <w:p>
            <w:pPr/>
            <w:r>
              <w:rPr/>
              <w:t xml:space="preserve">El trabajo presenta definiciones precisas y bien fundamentadas de "Ocupación Guiada" y "Planificación Urbana".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 adecuada para análisis de correlación</w:t>
            </w:r>
          </w:p>
        </w:tc>
        <w:tc>
          <w:tcPr>
            <w:noWrap/>
          </w:tcPr>
          <w:p>
            <w:pPr/>
            <w:r>
              <w:rPr/>
              <w:t xml:space="preserve">Se utiliza un método estadístico o analítico apropiado para verificar la correlación entre ambas variables.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de resultados</w:t>
            </w:r>
          </w:p>
        </w:tc>
        <w:tc>
          <w:tcPr>
            <w:noWrap/>
          </w:tcPr>
          <w:p>
            <w:pPr/>
            <w:r>
              <w:rPr/>
              <w:t xml:space="preserve">Los resultados muestran de forma comprensible si existe o no correlación, con gráficos o tablas que apoyan la conclusión.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de la correlación</w:t>
            </w:r>
          </w:p>
        </w:tc>
        <w:tc>
          <w:tcPr>
            <w:noWrap/>
          </w:tcPr>
          <w:p>
            <w:pPr/>
            <w:r>
              <w:rPr/>
              <w:t xml:space="preserve">Se incluye un análisis reflexivo sobre el significado y las implicaciones de la relación encontrada entre las variables.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factores contextuales</w:t>
            </w:r>
          </w:p>
        </w:tc>
        <w:tc>
          <w:tcPr>
            <w:noWrap/>
          </w:tcPr>
          <w:p>
            <w:pPr/>
            <w:r>
              <w:rPr/>
              <w:t xml:space="preserve">El trabajo toma en cuenta el contexto urbano, social o económico relevante para la interpretación de la correlación.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Se aborda cómo la correlación impacta o puede verse influida por aspectos de diversidad, equidad e inclusión en la planificación urbana.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confiables y actualizadas</w:t>
            </w:r>
          </w:p>
        </w:tc>
        <w:tc>
          <w:tcPr>
            <w:noWrap/>
          </w:tcPr>
          <w:p>
            <w:pPr/>
            <w:r>
              <w:rPr/>
              <w:t xml:space="preserve">Se citan fuentes académicas o técnicas recientes y pertinentes que fundamentan el análisis y las conclusiones.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formal y estructurada</w:t>
            </w:r>
          </w:p>
        </w:tc>
        <w:tc>
          <w:tcPr>
            <w:noWrap/>
          </w:tcPr>
          <w:p>
            <w:pPr/>
            <w:r>
              <w:rPr/>
              <w:t xml:space="preserve">El documento cumple con normas académicas de presentación, claridad, ortografía y estructura lógica.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2026-10-01T22:11:47-05:00</dcterms:created>
  <dcterms:modified xsi:type="dcterms:W3CDTF">2026-10-01T22:11:47-05:00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