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identificar y comprender cómo se desarrolla un texto literario y analizar su tema. Se valoran aspectos claves de la comprensión lectora con un enfoque inclusivo que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Literarios</w:t>
      </w:r>
    </w:p>
    <w:p>
      <w:pPr/>
      <w:r>
        <w:rPr/>
        <w:t xml:space="preserve">Esta rúbrica está diseñada para evaluar la capacidad del estudiante de secundaria (12-15 años) para identificar y comprender cómo se desarrolla un texto literario y analizar su tema. Se valoran aspectos claves de la comprensión lectora con un enfoque inclusivo que considera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tipo de texto literario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género y subgénero literario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literario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género literario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Identifica el texto como literario, pero confunde el género o subgénero.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el tipo de texto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desarrollo del texto (estructura y secuencia)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estructura y secuencia del texto, explicando cómo se desarrolla la trama o idea principal.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estructura y secuencia del texto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del texto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o secuencia con confusión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estructura o secuencia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tema central</w:t>
            </w:r>
          </w:p>
        </w:tc>
        <w:tc>
          <w:tcPr>
            <w:noWrap/>
          </w:tcPr>
          <w:p>
            <w:pPr/>
            <w:r>
              <w:rPr/>
              <w:t xml:space="preserve">Analiza el tema central con profundidad, incluyendo múltiples perspectivas y evidencias textuales claras.</w:t>
            </w:r>
          </w:p>
        </w:tc>
        <w:tc>
          <w:tcPr>
            <w:noWrap/>
          </w:tcPr>
          <w:p>
            <w:pPr/>
            <w:r>
              <w:rPr/>
              <w:t xml:space="preserve">Analiza el tema central con claridad y usa evidencias textuales adecuadas.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central, pero el análisis es básico o general.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el tema central con coherencia.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tema central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y sus motivaciones con profundidad, relacionándolos con el desarrollo del texto.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personajes y sus motivaciones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 pero con explicaciones limitadas sobre sus motivaciones.</w:t>
            </w:r>
          </w:p>
        </w:tc>
        <w:tc>
          <w:tcPr>
            <w:noWrap/>
          </w:tcPr>
          <w:p>
            <w:pPr/>
            <w:r>
              <w:rPr/>
              <w:t xml:space="preserve">Describe personajes de manera superficial o confusa, sin conectar motivaciones.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análisis de recursos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analiza varios recursos literarios (metáfora, símil, simbolismo, etc.) y su efecto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 y explica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 menos un recurso literario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o explicar recursos literarios.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recursos literarios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de perspectivas</w:t>
            </w:r>
          </w:p>
        </w:tc>
        <w:tc>
          <w:tcPr>
            <w:noWrap/>
          </w:tcPr>
          <w:p>
            <w:pPr/>
            <w:r>
              <w:rPr/>
              <w:t xml:space="preserve">Incorpora activamente la diversidad cultural y múltiples perspectivas en su análisis,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perspectivas diferentes en el texto y las valora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perspectivas,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claridad o respeto en el análisis.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ni las distintas perspectivas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puntos de vista personales con respeto y equidad</w:t>
            </w:r>
          </w:p>
        </w:tc>
        <w:tc>
          <w:tcPr>
            <w:noWrap/>
          </w:tcPr>
          <w:p>
            <w:pPr/>
            <w:r>
              <w:rPr/>
              <w:t xml:space="preserve">Presenta opiniones personales fundamentadas y respeta opiniones distintas, promoviendo equidad en el diálogo.</w:t>
            </w:r>
          </w:p>
        </w:tc>
        <w:tc>
          <w:tcPr>
            <w:noWrap/>
          </w:tcPr>
          <w:p>
            <w:pPr/>
            <w:r>
              <w:rPr/>
              <w:t xml:space="preserve">Expresa su punto de vista respetuosamente y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Da su opinión pero con argumentos poco claros o con respeto limitado hacia otras ideas.</w:t>
            </w:r>
          </w:p>
        </w:tc>
        <w:tc>
          <w:tcPr>
            <w:noWrap/>
          </w:tcPr>
          <w:p>
            <w:pPr/>
            <w:r>
              <w:rPr/>
              <w:t xml:space="preserve">Presenta opiniones con poca fundamentación y dificultad para respetar otras posturas.</w:t>
            </w:r>
          </w:p>
        </w:tc>
        <w:tc>
          <w:tcPr>
            <w:noWrap/>
          </w:tcPr>
          <w:p>
            <w:pPr/>
            <w:r>
              <w:rPr/>
              <w:t xml:space="preserve">No aporta opinión personal o muestra falta de respeto hacia otras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coherencia, y organización, utilizando vocabulario adecuado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coherente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Su texto es comprensible aunque presenta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y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o desorganizado,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2026-10-01T23:22:27-05:00</dcterms:created>
  <dcterms:modified xsi:type="dcterms:W3CDTF">2026-10-01T23:22:27-05:00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