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Estimulación Cognitiva en Memoria en Adultos Mayores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Salud Integral y Bienestar | Ejercicio físico y actividad mental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una actividad de estimulación cognitiva enfocada en la memoria, dirigida a adultos mayores en un contexto de educación para el trabajo. Se valoran aspectos clave del desempeño, con retroalimentación abierta para potenciar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Estimulación Cognitiva en Memoria en Adultos Mayores</w:t>
      </w:r>
    </w:p>
    <w:p>
      <w:pPr/>
      <w:r>
        <w:rPr/>
        <w:t xml:space="preserve">Esta rúbrica está diseñada para evaluar una actividad de estimulación cognitiva enfocada en la memoria, dirigida a adultos mayores en un contexto de educación para el trabajo. Se valoran aspectos clave del desempeño, con retroalimentación abierta para potenciar fortalezas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clara de las instrucciones y objetivos de la actividad.</w:t>
            </w:r>
          </w:p>
        </w:tc>
        <w:tc>
          <w:tcPr>
            <w:noWrap/>
          </w:tcPr>
          <w:p>
            <w:pPr/>
            <w:r>
              <w:rPr/>
              <w:t xml:space="preserve">Necesita mejorar la comprensión para seguir correctamente las indicaciones y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durante toda la actividad, mostrando interés y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intermitente, limitando el aprovechamiento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recordar información</w:t>
            </w:r>
          </w:p>
        </w:tc>
        <w:tc>
          <w:tcPr>
            <w:noWrap/>
          </w:tcPr>
          <w:p>
            <w:pPr/>
            <w:r>
              <w:rPr/>
              <w:t xml:space="preserve">Recuerda con precisión y en tiempo adecuado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recordar datos o elementos clave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mnemotécnicas</w:t>
            </w:r>
          </w:p>
        </w:tc>
        <w:tc>
          <w:tcPr>
            <w:noWrap/>
          </w:tcPr>
          <w:p>
            <w:pPr/>
            <w:r>
              <w:rPr/>
              <w:t xml:space="preserve">Utiliza eficazmente técnicas para mejorar la memoria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aplica o utiliza inadecuadamente estrategias para facilitar la retención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sostenida y muestra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y pierde concentración,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y facilitador</w:t>
            </w:r>
          </w:p>
        </w:tc>
        <w:tc>
          <w:tcPr>
            <w:noWrap/>
          </w:tcPr>
          <w:p>
            <w:pPr/>
            <w:r>
              <w:rPr/>
              <w:t xml:space="preserve">Colabora y comunica adecuadamente con otros, favoreciendo el aprendizaje grupal.</w:t>
            </w:r>
          </w:p>
        </w:tc>
        <w:tc>
          <w:tcPr>
            <w:noWrap/>
          </w:tcPr>
          <w:p>
            <w:pPr/>
            <w:r>
              <w:rPr/>
              <w:t xml:space="preserve">Presenta poca interacción o dificultades para comunicarse y colaborar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autoevaluar su desempeño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participación y reconoce sus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sus logros o aspectos a mejorar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motivada hacia la actividad y el aprendizaje continuo.</w:t>
            </w:r>
          </w:p>
        </w:tc>
        <w:tc>
          <w:tcPr>
            <w:noWrap/>
          </w:tcPr>
          <w:p>
            <w:pPr/>
            <w:r>
              <w:rPr/>
              <w:t xml:space="preserve">Se observa desmotivación o resistencia que limita su compromiso con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2026-10-02T01:56:28-05:00</dcterms:created>
  <dcterms:modified xsi:type="dcterms:W3CDTF">2026-10-02T01:56:28-05:00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