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Participación y Colaboración en Actividades de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cualitativamente el nivel de desempeño de los estudiantes de primaria (6-11 años) en relación con su participación y colaboración durante las actividades de clase. Cada criterio se evalúa de forma individual en tres niveles: Excelente, Bueno y Bajo, para identificar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 Participación y Colaboración en Actividades de Clase</w:t>
      </w:r>
    </w:p>
    <w:p>
      <w:pPr/>
      <w:r>
        <w:rPr/>
        <w:t xml:space="preserve">Esta rúbrica permite valorar cualitativamente el nivel de desempeño de los estudiantes de primaria (6-11 años) en relación con su participación y colaboración durante las actividades de clase. Cada criterio se evalúa de forma individual en tres niveles: Excelente, Bueno y Bajo, para identificar fortalezas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continuamente, aporta ideas claras y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varias ocasiones con ideas adecuadas y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</w:t>
            </w:r>
          </w:p>
        </w:tc>
        <w:tc>
          <w:tcPr>
            <w:noWrap/>
          </w:tcPr>
          <w:p>
            <w:pPr/>
            <w:r>
              <w:rPr/>
              <w:t xml:space="preserve">Escucha atentamente a compañeros y docente, sin interrumpir, mostrando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presta atención a lo que dicen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No coopera con el grupo y dificulta la realización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en tiempo y forma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con algunos recordatorios o apoyo.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compromisos, incluso con apoyo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la mayoría del tiempo,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o lo hace de manera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establecidas y contribuye a mantener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</w:t>
            </w:r>
          </w:p>
        </w:tc>
        <w:tc>
          <w:tcPr>
            <w:noWrap/>
          </w:tcPr>
          <w:p>
            <w:pPr/>
            <w:r>
              <w:rPr/>
              <w:t xml:space="preserve">Propone ideas nuevas y busca soluciones sin necesidad de que se lo pidan.</w:t>
            </w:r>
          </w:p>
        </w:tc>
        <w:tc>
          <w:tcPr>
            <w:noWrap/>
          </w:tcPr>
          <w:p>
            <w:pPr/>
            <w:r>
              <w:rPr/>
              <w:t xml:space="preserve">En ocasiones toma iniciativa cuando se le solicita o con apoyo.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espera siempre instrucciones para actuar.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2026-10-01T23:07:35-05:00</dcterms:created>
  <dcterms:modified xsi:type="dcterms:W3CDTF">2026-10-01T23:07:35-05:00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