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Identificación y Escritura de Palabras Agudas, Graves, Esdrújulas y Sobreesdrújulas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identificar correctamente y escribir palabras agudas, graves (llanas), esdrújulas y sobreesdrújulas, fomentando además criterios de diversidad, equidad e inclusión en el aprendizaje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Identificación y Escritura de Palabras Agudas, Graves, Esdrújulas y Sobreesdrújulas</w:t>
      </w:r>
    </w:p>
    <w:p>
      <w:pPr/>
      <w:r>
        <w:rPr/>
        <w:t xml:space="preserve">Esta rúbrica evalúa la capacidad de los estudiantes de secundaria (12-15 años) para identificar correctamente y escribir palabras agudas, graves (llanas), esdrújulas y sobreesdrújulas, fomentando además criterios de diversidad, equidad e inclusión en el aprendizaje del lenguaje.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agudas</w:t>
            </w:r>
          </w:p>
        </w:tc>
        <w:tc>
          <w:tcPr>
            <w:noWrap/>
          </w:tcPr>
          <w:p>
            <w:pPr/>
            <w:r>
              <w:rPr/>
              <w:t xml:space="preserve">Identifica todas las palabras agudas correctamente, incluyendo tildación y excepciones.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agudas con pocas equivocaciones en tildes.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agudas, pero comete errores frecuentes en la aplicación de reglas.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palabras agudas ni aplicar las reglas de acentuación.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graves o llanas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palabras graves, aplicando correctamente las reglas de acentuación.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graves con algunos errores mínimos en la escritura.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graves, pero con errores frecuentes en la acentuación.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correctamente palabras graves ni sus reglas de acentuación.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esdrújulas</w:t>
            </w:r>
          </w:p>
        </w:tc>
        <w:tc>
          <w:tcPr>
            <w:noWrap/>
          </w:tcPr>
          <w:p>
            <w:pPr/>
            <w:r>
              <w:rPr/>
              <w:t xml:space="preserve">Identifica y escribe todas las palabras esdrújulas correctamente con la tilde en la sílaba adecuada.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esdrújulas con pocos errores en la acentuación.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esdrújulas, pero con errores frecuentes en escritura y tilde.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correctamente palabras esdrújulas ni su acentuación.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sobreesdrújulas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escribe correctamente palabras sobreesdrújulas, aplicando la tilde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sobreesdrújulas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sobreesdrújulas y comete errores frecuentes en la escritura.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las reglas de palabras sobreesdrújulas.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reglas generales de acentuación</w:t>
            </w:r>
          </w:p>
        </w:tc>
        <w:tc>
          <w:tcPr>
            <w:noWrap/>
          </w:tcPr>
          <w:p>
            <w:pPr/>
            <w:r>
              <w:rPr/>
              <w:t xml:space="preserve">Aplica todas las reglas de acentuación de manera correcta y consistente en todas las palabras.</w:t>
            </w:r>
          </w:p>
        </w:tc>
        <w:tc>
          <w:tcPr>
            <w:noWrap/>
          </w:tcPr>
          <w:p>
            <w:pPr/>
            <w:r>
              <w:rPr/>
              <w:t xml:space="preserve">Aplica las reglas en la mayoría de los casos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reglas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acentuación o lo hace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y equitativo del lenguaje en ejemplos y actividades</w:t>
            </w:r>
          </w:p>
        </w:tc>
        <w:tc>
          <w:tcPr>
            <w:noWrap/>
          </w:tcPr>
          <w:p>
            <w:pPr/>
            <w:r>
              <w:rPr/>
              <w:t xml:space="preserve">Utiliza ejemplos variados que representan diversidad cultural, lingüística y de género,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diversos, aunque limitados en variedad o alcance.</w:t>
            </w:r>
          </w:p>
        </w:tc>
        <w:tc>
          <w:tcPr>
            <w:noWrap/>
          </w:tcPr>
          <w:p>
            <w:pPr/>
            <w:r>
              <w:rPr/>
              <w:t xml:space="preserve">Utiliza ejemplos poco variados, con escasa representación de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diversidad, equidad ni inclusión en los ejemplos o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 escrita de cada tipo de palabra</w:t>
            </w:r>
          </w:p>
        </w:tc>
        <w:tc>
          <w:tcPr>
            <w:noWrap/>
          </w:tcPr>
          <w:p>
            <w:pPr/>
            <w:r>
              <w:rPr/>
              <w:t xml:space="preserve">Explica con claridad, precisión y lenguaje adecuado las características de cada tipo de palabra.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con cierta claridad pero con detalles poco precisos o lenguaje común.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 o incompletas, dificultando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logra explicar o las explicaciones son incorrectas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2026-10-01T23:22:47-05:00</dcterms:created>
  <dcterms:modified xsi:type="dcterms:W3CDTF">2026-10-01T23:22:47-05:00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