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Acento y la Sílaba, y la Estructura de las Sílabas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trabajan el acento y la sílaba, así como su capacidad para identificar la estructura de las sílabas en la escritura. Se valoran aspectos lingüísticos y de inclusión para promover un ambiente de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Acento y la Sílaba, y la Estructura de las Sílabas en Escritura</w:t>
      </w:r>
    </w:p>
    <w:p>
      <w:pPr/>
      <w:r>
        <w:rPr/>
        <w:t xml:space="preserve">Esta rúbrica está diseñada para evaluar cómo los estudiantes de secundaria (12-15 años) trabajan el acento y la sílaba, así como su capacidad para identificar la estructura de las sílabas en la escritura. Se valoran aspectos lingüísticos y de inclusión para promover un ambiente de aprendizaje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sílaba tónica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sílaba tónica en todas las palabras analizadas,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sílaba tónica en la mayoría de las palabras,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algunas palabras,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sílaba tónica 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de acentuación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acentuación de forma precisa y consistente en la escritura.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acentuación,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acentuación, mostrando desconocimiento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la estructura de las sílabas</w:t>
            </w:r>
          </w:p>
        </w:tc>
        <w:tc>
          <w:tcPr>
            <w:noWrap/>
          </w:tcPr>
          <w:p>
            <w:pPr/>
            <w:r>
              <w:rPr/>
              <w:t xml:space="preserve">Clasifica con claridad y exactitud la estructura de todas las sílabas (simples, compuestas) en los ejemplos dados.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estructura de la mayoría de las sílabas,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estructuras básicas de sílabas, pero presenta confusiones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la estructura de las sílabas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división silábica en la escritura</w:t>
            </w:r>
          </w:p>
        </w:tc>
        <w:tc>
          <w:tcPr>
            <w:noWrap/>
          </w:tcPr>
          <w:p>
            <w:pPr/>
            <w:r>
              <w:rPr/>
              <w:t xml:space="preserve">Divide las palabras correctamente en sílabas en todos los casos, respetando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Divide correctamente la mayoría de las palabras en sílabas,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básico de la división silábica,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una división silábica correcta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acento y la sílaba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coherencia los conceptos de acento y sílaba,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con alguna imprecisión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pero poco claras o incompletas sobre acento y sílaba.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respeta la diversidad cultural y lingüística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poco inclusivo o muestra falta de consideración en algunas expresiones.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irrespetuoso que afecta la convivencia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a opiniones diversas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opiniones diversas,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de forma menos constante o profunda.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inclusión y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utilizar diversas estrategias y recursos que facilitan su aprendizaje individual.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aprender, aunque con dependencia en métodos tradicionales.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diferentes métodos o recursos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a los estilos de aprendizaje propuestos, limitando su progreso.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2026-10-01T20:02:22-05:00</dcterms:created>
  <dcterms:modified xsi:type="dcterms:W3CDTF">2026-10-01T20:02:22-05:00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