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Comunicación Escrita en Inglés: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identificar partes del cuerpo, indicar su cantidad e identificar oraciones con "I have got" en inglés, a través de criterios claros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Comunicación Escrita en Inglés: Partes del Cuerpo</w:t>
      </w:r>
    </w:p>
    <w:p>
      <w:pPr/>
      <w:r>
        <w:rPr/>
        <w:t xml:space="preserve">Esta rúbrica evalúa la habilidad de estudiantes de primaria (6-11 años) para identificar partes del cuerpo, indicar su cantidad e identificar oraciones con "I have got" en inglés, a través de criterios claros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presentadas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del cuerpo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correcta de la cantidad de partes del cuerpo</w:t>
            </w:r>
          </w:p>
        </w:tc>
        <w:tc>
          <w:tcPr>
            <w:noWrap/>
          </w:tcPr>
          <w:p>
            <w:pPr/>
            <w:r>
              <w:rPr/>
              <w:t xml:space="preserve">Indica con precisión la cantidad correcta de cada parte del cuerpo mencionada.</w:t>
            </w:r>
          </w:p>
        </w:tc>
        <w:tc>
          <w:tcPr>
            <w:noWrap/>
          </w:tcPr>
          <w:p>
            <w:pPr/>
            <w:r>
              <w:rPr/>
              <w:t xml:space="preserve">Indica la cantidad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Indica cantidades, pero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indica la cantidad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oraciones con "I have got"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oraciones que usan "I have got".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oraciones con "I have got".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oraciones,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reconoce oraciones con "I have got"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 usando "I have got"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completas con "I have got"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pero con errores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las palabras relacionadas con las partes del cuerpo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 pero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vocabulario relacionado con las partes del cuerpo sin confusiones.</w:t>
            </w:r>
          </w:p>
        </w:tc>
        <w:tc>
          <w:tcPr>
            <w:noWrap/>
          </w:tcPr>
          <w:p>
            <w:pPr/>
            <w:r>
              <w:rPr/>
              <w:t xml:space="preserve">Utiliza la mayor parte del vocabulario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pero con confusiones o uso inadecuado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o lo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claras y ordenadas,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ligeras dificultades en el orden.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poco 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desordenadas,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 escrito (legibilidad, orden)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presentado: letra legible, orden y limpieza excelentes.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 con pequeñas áreas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presenta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leer y está desordenado o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2026-10-02T05:00:51-05:00</dcterms:created>
  <dcterms:modified xsi:type="dcterms:W3CDTF">2026-10-02T05:00:51-05:00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