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Colores en la Escritura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reconocimiento de colores en actividades de escritura para niños de preescolar. Se valoran aspectos relacionados con la identificación, aplicación, creatividad y respeto a la diversidad, equidad e inclusión (DEI) en el uso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Colores en la Escritura - Preescolar (3-5 años)</w:t>
      </w:r>
    </w:p>
    <w:p>
      <w:pPr/>
      <w:r>
        <w:rPr/>
        <w:t xml:space="preserve">Esta rúbrica está diseñada para evaluar el uso y reconocimiento de colores en actividades de escritura para niños de preescolar. Se valoran aspectos relacionados con la identificación, aplicación, creatividad y respeto a la diversidad, equidad e inclusión (DEI) en el uso de colores.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básicos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básicos utilizados (rojo, azul, amarillo, verde).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colores básicos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básicos,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correctamente los colores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color en la escritura</w:t>
            </w:r>
          </w:p>
        </w:tc>
        <w:tc>
          <w:tcPr>
            <w:noWrap/>
          </w:tcPr>
          <w:p>
            <w:pPr/>
            <w:r>
              <w:rPr/>
              <w:t xml:space="preserve">Aplica los colores de forma adecuada y consciente en las letras o dibujos.</w:t>
            </w:r>
          </w:p>
        </w:tc>
        <w:tc>
          <w:tcPr>
            <w:noWrap/>
          </w:tcPr>
          <w:p>
            <w:pPr/>
            <w:r>
              <w:rPr/>
              <w:t xml:space="preserve">Aplica colores adecuados, aunque con alguna equivocación menor.</w:t>
            </w:r>
          </w:p>
        </w:tc>
        <w:tc>
          <w:tcPr>
            <w:noWrap/>
          </w:tcPr>
          <w:p>
            <w:pPr/>
            <w:r>
              <w:rPr/>
              <w:t xml:space="preserve">Usa colores de forma inconsistente o inapropiada en la escritura.</w:t>
            </w:r>
          </w:p>
        </w:tc>
        <w:tc>
          <w:tcPr>
            <w:noWrap/>
          </w:tcPr>
          <w:p>
            <w:pPr/>
            <w:r>
              <w:rPr/>
              <w:t xml:space="preserve">No aplica colores o los usa de manera incorrecta sin relación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combinación de colores</w:t>
            </w:r>
          </w:p>
        </w:tc>
        <w:tc>
          <w:tcPr>
            <w:noWrap/>
          </w:tcPr>
          <w:p>
            <w:pPr/>
            <w:r>
              <w:rPr/>
              <w:t xml:space="preserve">Usa combinaciones variadas y creativas que enriquecen la escritura.</w:t>
            </w:r>
          </w:p>
        </w:tc>
        <w:tc>
          <w:tcPr>
            <w:noWrap/>
          </w:tcPr>
          <w:p>
            <w:pPr/>
            <w:r>
              <w:rPr/>
              <w:t xml:space="preserve">Usa algunas combinaciones creativas, pero limitadas.</w:t>
            </w:r>
          </w:p>
        </w:tc>
        <w:tc>
          <w:tcPr>
            <w:noWrap/>
          </w:tcPr>
          <w:p>
            <w:pPr/>
            <w:r>
              <w:rPr/>
              <w:t xml:space="preserve">Combina colores de forma sencilla y poco creativa.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combinación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al usar colores</w:t>
            </w:r>
          </w:p>
        </w:tc>
        <w:tc>
          <w:tcPr>
            <w:noWrap/>
          </w:tcPr>
          <w:p>
            <w:pPr/>
            <w:r>
              <w:rPr/>
              <w:t xml:space="preserve">Controla bien el lápiz o crayón, coloreando dentro de los espacios asignados.</w:t>
            </w:r>
          </w:p>
        </w:tc>
        <w:tc>
          <w:tcPr>
            <w:noWrap/>
          </w:tcPr>
          <w:p>
            <w:pPr/>
            <w:r>
              <w:rPr/>
              <w:t xml:space="preserve">Control adecuado con pocos errores fuera de línea.</w:t>
            </w:r>
          </w:p>
        </w:tc>
        <w:tc>
          <w:tcPr>
            <w:noWrap/>
          </w:tcPr>
          <w:p>
            <w:pPr/>
            <w:r>
              <w:rPr/>
              <w:t xml:space="preserve">Control limitado que genera muchos errores fuera de línea.</w:t>
            </w:r>
          </w:p>
        </w:tc>
        <w:tc>
          <w:tcPr>
            <w:noWrap/>
          </w:tcPr>
          <w:p>
            <w:pPr/>
            <w:r>
              <w:rPr/>
              <w:t xml:space="preserve">No controla el uso del lápiz o crayón, colorea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cultural en colores</w:t>
            </w:r>
          </w:p>
        </w:tc>
        <w:tc>
          <w:tcPr>
            <w:noWrap/>
          </w:tcPr>
          <w:p>
            <w:pPr/>
            <w:r>
              <w:rPr/>
              <w:t xml:space="preserve">Demuestra interés y respeto al usar colores que representan distintas culturas.</w:t>
            </w:r>
          </w:p>
        </w:tc>
        <w:tc>
          <w:tcPr>
            <w:noWrap/>
          </w:tcPr>
          <w:p>
            <w:pPr/>
            <w:r>
              <w:rPr/>
              <w:t xml:space="preserve">Muestra algo de interés en colores culturales, aunque sin mucha profundidad.</w:t>
            </w:r>
          </w:p>
        </w:tc>
        <w:tc>
          <w:tcPr>
            <w:noWrap/>
          </w:tcPr>
          <w:p>
            <w:pPr/>
            <w:r>
              <w:rPr/>
              <w:t xml:space="preserve">Reconoce colores culturales de forma superficial o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el uso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el uso de materiales de colores</w:t>
            </w:r>
          </w:p>
        </w:tc>
        <w:tc>
          <w:tcPr>
            <w:noWrap/>
          </w:tcPr>
          <w:p>
            <w:pPr/>
            <w:r>
              <w:rPr/>
              <w:t xml:space="preserve">Comparte materiales con todos y fomenta la participación colectiva.</w:t>
            </w:r>
          </w:p>
        </w:tc>
        <w:tc>
          <w:tcPr>
            <w:noWrap/>
          </w:tcPr>
          <w:p>
            <w:pPr/>
            <w:r>
              <w:rPr/>
              <w:t xml:space="preserve">Comparte materiales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Comparte materiales ocasionalmente,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comparte materiales ni fomenta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gestual sobre su elección de colores</w:t>
            </w:r>
          </w:p>
        </w:tc>
        <w:tc>
          <w:tcPr>
            <w:noWrap/>
          </w:tcPr>
          <w:p>
            <w:pPr/>
            <w:r>
              <w:rPr/>
              <w:t xml:space="preserve">Explica clara y con entusiasmo por qué eligió ciertos colores.</w:t>
            </w:r>
          </w:p>
        </w:tc>
        <w:tc>
          <w:tcPr>
            <w:noWrap/>
          </w:tcPr>
          <w:p>
            <w:pPr/>
            <w:r>
              <w:rPr/>
              <w:t xml:space="preserve">Explica su elección de colores con algunas palabras o gestos.</w:t>
            </w:r>
          </w:p>
        </w:tc>
        <w:tc>
          <w:tcPr>
            <w:noWrap/>
          </w:tcPr>
          <w:p>
            <w:pPr/>
            <w:r>
              <w:rPr/>
              <w:t xml:space="preserve">Da explicaciones limitadas o poco claras sobre su elección.</w:t>
            </w:r>
          </w:p>
        </w:tc>
        <w:tc>
          <w:tcPr>
            <w:noWrap/>
          </w:tcPr>
          <w:p>
            <w:pPr/>
            <w:r>
              <w:rPr/>
              <w:t xml:space="preserve">No expresa razones para la elección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las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Utiliza colores y técnicas adaptadas a sus necesidades y respeta las de otros.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adapta su uso de colores según necesidades.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necesidades, pero no siempre respeta o adapta su uso.</w:t>
            </w:r>
          </w:p>
        </w:tc>
        <w:tc>
          <w:tcPr>
            <w:noWrap/>
          </w:tcPr>
          <w:p>
            <w:pPr/>
            <w:r>
              <w:rPr/>
              <w:t xml:space="preserve">No respeta ni adapta el uso de colores a necesidades individuales 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2026-10-02T01:12:25-05:00</dcterms:created>
  <dcterms:modified xsi:type="dcterms:W3CDTF">2026-10-02T01:12:25-05:00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