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Individual y en Equipo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individuales y en equipo en la asignatura de Ingeniería Ambiental. Se valoran aspectos técnicos, metodológicos y de colaboración que reflejan el desempeño integral del estudiante en proyectos relacionados con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Individual y en Equipo en Ingeniería Ambiental</w:t>
      </w:r>
    </w:p>
    <w:p>
      <w:pPr/>
      <w:r>
        <w:rPr/>
        <w:t xml:space="preserve">Esta rúbrica está diseñada para evaluar trabajos individuales y en equipo en la asignatura de Ingeniería Ambiental. Se valoran aspectos técnicos, metodológicos y de colaboración que reflejan el desempeño integral del estudiante en proyectos relacionados con el área.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y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ambientales, integrando teorías y prácticas relevantes con datos actualizados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conceptos, aunque con algunos detalles faltantes o menor precisión en la integración de teorías y datos.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incorrectos, con información poco relevante o desactualizada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Aplicación de Técnicas</w:t>
            </w:r>
          </w:p>
        </w:tc>
        <w:tc>
          <w:tcPr>
            <w:noWrap/>
          </w:tcPr>
          <w:p>
            <w:pPr/>
            <w:r>
              <w:rPr/>
              <w:t xml:space="preserve">Aplica metodologías y técnicas ambientales de manera rigurosa y coherente, justificando su selección y adaptándolas correctamente al contexto del proyecto.</w:t>
            </w:r>
          </w:p>
        </w:tc>
        <w:tc>
          <w:tcPr>
            <w:noWrap/>
          </w:tcPr>
          <w:p>
            <w:pPr/>
            <w:r>
              <w:rPr/>
              <w:t xml:space="preserve">Utiliza metodologías adecuadas, aunque con justificaciones superficiales o aplicación parcial que limita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metodologías adecuadas o presenta errores significativos en su implementación, afectando la validez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y profundos, proponiendo soluciones creativas y viables basadas en evidencias sólidas.</w:t>
            </w:r>
          </w:p>
        </w:tc>
        <w:tc>
          <w:tcPr>
            <w:noWrap/>
          </w:tcPr>
          <w:p>
            <w:pPr/>
            <w:r>
              <w:rPr/>
              <w:t xml:space="preserve">Analiza problemas de forma correcta pero con menor profundidad, y propone soluciones razonables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incorrectos, con soluciones poco fundamentadas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efectiva y contribuye significativamente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cumpliendo responsabilidades con comunicación aceptable,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falta de colaboración, comunicación deficiente o incumplimiento de responsabilidades que afecta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lógica, clara y coherente, con excelente uso de formatos, gráficos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aceptable, aunque con detalles que dificultan la claridad o uso limitado de recursos visuales y técnicos.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es confusa o utiliza lenguaje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actuales, correctamente citadas según normas académicas, enriqueciendo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imprecisiones en la citación o menor variedad de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presenta citas incorrectas o ausentes,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Entregables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la fecha establecida, cumpliendo con todos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leve retraso o con pequeños aspectos incompletos, pero en general cumple con los requisitos.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incumpliendo los requerimientos básicos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innovadores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mayormente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creatividad, limitándose a soluciones estándar o poco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2026-10-02T04:05:15-05:00</dcterms:created>
  <dcterms:modified xsi:type="dcterms:W3CDTF">2026-10-02T04:05:15-05:00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