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Hidrocarburos Aromáticos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relación con los hidrocarburos aromáticos, enfocándose en la identificación estructural, aplicación de propiedades y habilidades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Hidrocarburos Aromáticos en Química</w:t>
      </w:r>
    </w:p>
    <w:p>
      <w:pPr/>
      <w:r>
        <w:rPr/>
        <w:t xml:space="preserve">Esta rúbrica está diseñada para evaluar el aprendizaje de estudiantes de secundaria (12-15 años) en relación con los hidrocarburos aromáticos, enfocándose en la identificación estructural, aplicación de propiedades y habilidades de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estructura del benceno</w:t>
            </w:r>
          </w:p>
        </w:tc>
        <w:tc>
          <w:tcPr>
            <w:noWrap/>
          </w:tcPr>
          <w:p>
            <w:pPr/>
            <w:r>
              <w:rPr/>
              <w:t xml:space="preserve">Reconoce y dibuja con precisión la estructura hexagonal y los enlaces del benceno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del benceno con pequeños errores en la representación de enlaces.</w:t>
            </w:r>
          </w:p>
        </w:tc>
        <w:tc>
          <w:tcPr>
            <w:noWrap/>
          </w:tcPr>
          <w:p>
            <w:pPr/>
            <w:r>
              <w:rPr/>
              <w:t xml:space="preserve">Identifica la forma general del benceno pero presenta confusión en detalles estructurales.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la estructura del benceno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hidrocarburos aromáticos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que definen a los hidrocarburos aromáticos y su diferencia con otros hidrocarburos.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básicos pero con explicaciones confusas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características de los hidrocarburos aromáticos.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físicas en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propiedades físicas de los hidrocarburos aromáticos con múltiples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Relaciona algunas propiedades físicas con ejemplos cotidianos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Muestra ejemplos poco claros o erróneos relacionados a las propiedades físicas.</w:t>
            </w:r>
          </w:p>
        </w:tc>
        <w:tc>
          <w:tcPr>
            <w:noWrap/>
          </w:tcPr>
          <w:p>
            <w:pPr/>
            <w:r>
              <w:rPr/>
              <w:t xml:space="preserve">No logra aplicar las propiedades físicas a ejemplos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químicas en situaciones reales</w:t>
            </w:r>
          </w:p>
        </w:tc>
        <w:tc>
          <w:tcPr>
            <w:noWrap/>
          </w:tcPr>
          <w:p>
            <w:pPr/>
            <w:r>
              <w:rPr/>
              <w:t xml:space="preserve">Describe y aplica con precisión las propiedades químicas en procesos o reacciones habituales.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 químicas con ejemplos básicos y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conocimientos superficiales o imprecisos sobre las propiedades químicas.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propiedades químicas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constante, escucha a sus compañeros y aporta ideas relevantes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se limita a tareas básicas sin interacción significativa.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aprendizaje autónomo</w:t>
            </w:r>
          </w:p>
        </w:tc>
        <w:tc>
          <w:tcPr>
            <w:noWrap/>
          </w:tcPr>
          <w:p>
            <w:pPr/>
            <w:r>
              <w:rPr/>
              <w:t xml:space="preserve">Investiga, consulta fuentes adicionales y resuelve dudas de forma independiente con éxito.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 con ayuda y logra comprender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Realiza pocas actividades autónomas y depende en gran medida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aprender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 conceptos químicos</w:t>
            </w:r>
          </w:p>
        </w:tc>
        <w:tc>
          <w:tcPr>
            <w:noWrap/>
          </w:tcPr>
          <w:p>
            <w:pPr/>
            <w:r>
              <w:rPr/>
              <w:t xml:space="preserve">Expresa ideas y conceptos sobre hidrocarburos aromáticos con claridad, usando vocabulario correcto.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los conceptos con vocabulario adecuado,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los conceptos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limpio, con diagramas y explicaciones bien estructuradas.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pero con algunos detalles desordenados o incompletos.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presentación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2026-10-02T02:16:17-05:00</dcterms:created>
  <dcterms:modified xsi:type="dcterms:W3CDTF">2026-10-02T02:16:17-05:00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