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Intercambios Comunicativos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participar en intercambios comunicativos orales con propiedad y adecuación, poniendo énfasis en la escucha atenta y el respeto por los turnos de palabra durante las intervenciones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Intercambios Comunicativos Orales</w:t>
      </w:r>
    </w:p>
    <w:p>
      <w:pPr/>
      <w:r>
        <w:rPr/>
        <w:t xml:space="preserve">Esta rúbrica evalúa la capacidad del estudiante para participar en intercambios comunicativos orales con propiedad y adecuación, poniendo énfasis en la escucha atenta y el respeto por los turnos de palabra durante las intervenciones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total atención y demuestra comprensión profunda de las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comprende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comprende parcialmente las intervenciones.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o se distrae durante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turnos de palabra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de palabra, esperando pacientemente para intervenir.</w:t>
            </w:r>
          </w:p>
        </w:tc>
        <w:tc>
          <w:tcPr>
            <w:noWrap/>
          </w:tcPr>
          <w:p>
            <w:pPr/>
            <w:r>
              <w:rPr/>
              <w:t xml:space="preserve">Por lo general respeta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habla fuera de turno.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respeta los turnos de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Intervenciones claras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confusa en algunas intervenciones.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y respetuoso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de forma ocasional.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relevante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por las opiniones ajenas</w:t>
            </w:r>
          </w:p>
        </w:tc>
        <w:tc>
          <w:tcPr>
            <w:noWrap/>
          </w:tcPr>
          <w:p>
            <w:pPr/>
            <w:r>
              <w:rPr/>
              <w:t xml:space="preserve">Muestra siempre interés y responde adecuadamente 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emociones durante el intercambio</w:t>
            </w:r>
          </w:p>
        </w:tc>
        <w:tc>
          <w:tcPr>
            <w:noWrap/>
          </w:tcPr>
          <w:p>
            <w:pPr/>
            <w:r>
              <w:rPr/>
              <w:t xml:space="preserve">Mantiene la calma y el respeto en todo momento, incluso ante desacuerdos.</w:t>
            </w:r>
          </w:p>
        </w:tc>
        <w:tc>
          <w:tcPr>
            <w:noWrap/>
          </w:tcPr>
          <w:p>
            <w:pPr/>
            <w:r>
              <w:rPr/>
              <w:t xml:space="preserve">Mantiene control emocional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 en algunos momentos.</w:t>
            </w:r>
          </w:p>
        </w:tc>
        <w:tc>
          <w:tcPr>
            <w:noWrap/>
          </w:tcPr>
          <w:p>
            <w:pPr/>
            <w:r>
              <w:rPr/>
              <w:t xml:space="preserve">Se altera o responde de forma inapropiada durante el intercambio.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y entonación adecuados para ser escuchado claramente.</w:t>
            </w:r>
          </w:p>
        </w:tc>
        <w:tc>
          <w:tcPr>
            <w:noWrap/>
          </w:tcPr>
          <w:p>
            <w:pPr/>
            <w:r>
              <w:rPr/>
              <w:t xml:space="preserve">Generalmente usa un volumen y entonación adecuados.</w:t>
            </w:r>
          </w:p>
        </w:tc>
        <w:tc>
          <w:tcPr>
            <w:noWrap/>
          </w:tcPr>
          <w:p>
            <w:pPr/>
            <w:r>
              <w:rPr/>
              <w:t xml:space="preserve">A veces habla muy bajo o con entonación poco clara.</w:t>
            </w:r>
          </w:p>
        </w:tc>
        <w:tc>
          <w:tcPr>
            <w:noWrap/>
          </w:tcPr>
          <w:p>
            <w:pPr/>
            <w:r>
              <w:rPr/>
              <w:t xml:space="preserve">Habla demasiado bajo, alto o con entonación inapropiada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2026-10-02T01:02:30-05:00</dcterms:created>
  <dcterms:modified xsi:type="dcterms:W3CDTF">2026-10-02T01:02:30-05:00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