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Niveles de Prevención en Salud -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Enfermería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universitarios de enfermería para clasificar correctamente actividades y casos de salud según los niveles de prevención: primaria, secundaria y terciaria. Se valoran conocimientos específicos y la aplicación práctica en escenarios clínicos.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Niveles de Prevención en Salud - Enfermería</w:t>
      </w:r>
    </w:p>
    <w:p>
      <w:pPr/>
      <w:r>
        <w:rPr/>
        <w:t xml:space="preserve">Esta rúbrica está diseñada para evaluar la capacidad de los estudiantes universitarios de enfermería para clasificar correctamente actividades y casos de salud según los niveles de prevención: primaria, secundaria y terciaria. Se valoran conocimientos específicos y la aplicación práctica en escenarios clínicos.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precisa de la prevención primaria</w:t>
            </w:r>
          </w:p>
        </w:tc>
        <w:tc>
          <w:tcPr>
            <w:noWrap/>
          </w:tcPr>
          <w:p>
            <w:pPr/>
            <w:r>
              <w:rPr/>
              <w:t xml:space="preserve">Clasifica todas las actividades y casos correctamente y explica con detalle sus características.</w:t>
            </w:r>
          </w:p>
        </w:tc>
        <w:tc>
          <w:tcPr>
            <w:noWrap/>
          </w:tcPr>
          <w:p>
            <w:pPr/>
            <w:r>
              <w:rPr/>
              <w:t xml:space="preserve">Clasifica la mayoría de actividades y casos correctamente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Reconoce algunas actividades y casos, pero con confusión o imprecisiones en la explicación.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las actividades ni comprende la prevención primaria.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precisa de la prevención secundaria</w:t>
            </w:r>
          </w:p>
        </w:tc>
        <w:tc>
          <w:tcPr>
            <w:noWrap/>
          </w:tcPr>
          <w:p>
            <w:pPr/>
            <w:r>
              <w:rPr/>
              <w:t xml:space="preserve">Reconoce y clasifica con exactitud todas las actividades y casos relacionados con prevención secundaria.</w:t>
            </w:r>
          </w:p>
        </w:tc>
        <w:tc>
          <w:tcPr>
            <w:noWrap/>
          </w:tcPr>
          <w:p>
            <w:pPr/>
            <w:r>
              <w:rPr/>
              <w:t xml:space="preserve">Clasifica correctamente la mayoría de actividades y casos de prevención secundaria.</w:t>
            </w:r>
          </w:p>
        </w:tc>
        <w:tc>
          <w:tcPr>
            <w:noWrap/>
          </w:tcPr>
          <w:p>
            <w:pPr/>
            <w:r>
              <w:rPr/>
              <w:t xml:space="preserve">Identifica algunas actividades o casos, pero con errores o falta de claridad.</w:t>
            </w:r>
          </w:p>
        </w:tc>
        <w:tc>
          <w:tcPr>
            <w:noWrap/>
          </w:tcPr>
          <w:p>
            <w:pPr/>
            <w:r>
              <w:rPr/>
              <w:t xml:space="preserve">No diferencia o clasifica erróneamente las actividades de prevención secundaria.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precisa de la prevención terciaria</w:t>
            </w:r>
          </w:p>
        </w:tc>
        <w:tc>
          <w:tcPr>
            <w:noWrap/>
          </w:tcPr>
          <w:p>
            <w:pPr/>
            <w:r>
              <w:rPr/>
              <w:t xml:space="preserve">Clasifica correctamente todas las actividades y casos de prevención terciaria con explicaciones completas.</w:t>
            </w:r>
          </w:p>
        </w:tc>
        <w:tc>
          <w:tcPr>
            <w:noWrap/>
          </w:tcPr>
          <w:p>
            <w:pPr/>
            <w:r>
              <w:rPr/>
              <w:t xml:space="preserve">Clasifica la mayoría de actividades y casos correctamente con una explicación adecuada.</w:t>
            </w:r>
          </w:p>
        </w:tc>
        <w:tc>
          <w:tcPr>
            <w:noWrap/>
          </w:tcPr>
          <w:p>
            <w:pPr/>
            <w:r>
              <w:rPr/>
              <w:t xml:space="preserve">Reconoce algunas actividades y casos, pero con confusión o falta de precisión.</w:t>
            </w:r>
          </w:p>
        </w:tc>
        <w:tc>
          <w:tcPr>
            <w:noWrap/>
          </w:tcPr>
          <w:p>
            <w:pPr/>
            <w:r>
              <w:rPr/>
              <w:t xml:space="preserve">No identifica ni clasifica correctamente las actividades de prevención terciaria.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clara entre los tres niveles de prevención</w:t>
            </w:r>
          </w:p>
        </w:tc>
        <w:tc>
          <w:tcPr>
            <w:noWrap/>
          </w:tcPr>
          <w:p>
            <w:pPr/>
            <w:r>
              <w:rPr/>
              <w:t xml:space="preserve">Describe con claridad y distingue sin errores las diferencias entre prevención primaria, secundaria y terciaria.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las diferencias, con mínimos errores o confusiones.</w:t>
            </w:r>
          </w:p>
        </w:tc>
        <w:tc>
          <w:tcPr>
            <w:noWrap/>
          </w:tcPr>
          <w:p>
            <w:pPr/>
            <w:r>
              <w:rPr/>
              <w:t xml:space="preserve">Presenta definiciones vagas o confusas que dificultan la diferenciación clara entre niveles.</w:t>
            </w:r>
          </w:p>
        </w:tc>
        <w:tc>
          <w:tcPr>
            <w:noWrap/>
          </w:tcPr>
          <w:p>
            <w:pPr/>
            <w:r>
              <w:rPr/>
              <w:t xml:space="preserve">No logra diferenciar los niveles de prevención o presenta definiciones erróneas.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ejemplos clínicos pertinentes para cada nivel</w:t>
            </w:r>
          </w:p>
        </w:tc>
        <w:tc>
          <w:tcPr>
            <w:noWrap/>
          </w:tcPr>
          <w:p>
            <w:pPr/>
            <w:r>
              <w:rPr/>
              <w:t xml:space="preserve">Proporciona ejemplos clínicos relevantes y variados para cada nivel de prevención,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Incluye ejemplos adecuados para la mayoría de los niveles, aunque limitados en variedad o detalle.</w:t>
            </w:r>
          </w:p>
        </w:tc>
        <w:tc>
          <w:tcPr>
            <w:noWrap/>
          </w:tcPr>
          <w:p>
            <w:pPr/>
            <w:r>
              <w:rPr/>
              <w:t xml:space="preserve">Ejemplos poco claros, incompletos o no totalmente pertinentes para algunos niveles.</w:t>
            </w:r>
          </w:p>
        </w:tc>
        <w:tc>
          <w:tcPr>
            <w:noWrap/>
          </w:tcPr>
          <w:p>
            <w:pPr/>
            <w:r>
              <w:rPr/>
              <w:t xml:space="preserve">No proporciona ejemplos o estos son incorrectos para los niveles de prevención.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 la argumentación para la clasificación</w:t>
            </w:r>
          </w:p>
        </w:tc>
        <w:tc>
          <w:tcPr>
            <w:noWrap/>
          </w:tcPr>
          <w:p>
            <w:pPr/>
            <w:r>
              <w:rPr/>
              <w:t xml:space="preserve">Argumenta con lógica y evidencia sólida la clasificación de cada actividad o caso en su nivel correspondiente.</w:t>
            </w:r>
          </w:p>
        </w:tc>
        <w:tc>
          <w:tcPr>
            <w:noWrap/>
          </w:tcPr>
          <w:p>
            <w:pPr/>
            <w:r>
              <w:rPr/>
              <w:t xml:space="preserve">Argumenta adecuadamente con algunas evidencias, aunque con pequeñas inconsistencias.</w:t>
            </w:r>
          </w:p>
        </w:tc>
        <w:tc>
          <w:tcPr>
            <w:noWrap/>
          </w:tcPr>
          <w:p>
            <w:pPr/>
            <w:r>
              <w:rPr/>
              <w:t xml:space="preserve">Argumentación débil o poco clara que no sustenta completamente la clasificación.</w:t>
            </w:r>
          </w:p>
        </w:tc>
        <w:tc>
          <w:tcPr>
            <w:noWrap/>
          </w:tcPr>
          <w:p>
            <w:pPr/>
            <w:r>
              <w:rPr/>
              <w:t xml:space="preserve">No presenta argumentos o estos son ilógicos e inconsistentes.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terminología específica de enfermería y salud pública</w:t>
            </w:r>
          </w:p>
        </w:tc>
        <w:tc>
          <w:tcPr>
            <w:noWrap/>
          </w:tcPr>
          <w:p>
            <w:pPr/>
            <w:r>
              <w:rPr/>
              <w:t xml:space="preserve">Emplea terminología precisa y adecuada en todo momento, demostrando dominio del lenguaje profesional.</w:t>
            </w:r>
          </w:p>
        </w:tc>
        <w:tc>
          <w:tcPr>
            <w:noWrap/>
          </w:tcPr>
          <w:p>
            <w:pPr/>
            <w:r>
              <w:rPr/>
              <w:t xml:space="preserve">Utiliza correctamente la mayoría de términos, con pocas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Uso inconsistente o incorrecto de términos técnicos, afectando la claridad.</w:t>
            </w:r>
          </w:p>
        </w:tc>
        <w:tc>
          <w:tcPr>
            <w:noWrap/>
          </w:tcPr>
          <w:p>
            <w:pPr/>
            <w:r>
              <w:rPr/>
              <w:t xml:space="preserve">No utiliza o emplea incorrectamente la terminología específica.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ordenada y coherente facilitando la comprensión total.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con claridad, aunque con pequeños desordenes o repeticiones.</w:t>
            </w:r>
          </w:p>
        </w:tc>
        <w:tc>
          <w:tcPr>
            <w:noWrap/>
          </w:tcPr>
          <w:p>
            <w:pPr/>
            <w:r>
              <w:rPr/>
              <w:t xml:space="preserve">Presenta información con organización limitada o confusa que dificulta entender algunos puntos.</w:t>
            </w:r>
          </w:p>
        </w:tc>
        <w:tc>
          <w:tcPr>
            <w:noWrap/>
          </w:tcPr>
          <w:p>
            <w:pPr/>
            <w:r>
              <w:rPr/>
              <w:t xml:space="preserve">Información desorganizada y poco clara que impide la comprensión adecuada.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2026-10-02T05:11:39-05:00</dcterms:created>
  <dcterms:modified xsi:type="dcterms:W3CDTF">2026-10-02T05:11:39-05:00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