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fracciones propias e impropias en estudiantes de primaria. Cada criterio debe ser revisado y marcado con "Sí" o "No" según esté presente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Fracciones Propias e Impropias</w:t>
      </w:r>
    </w:p>
    <w:p>
      <w:pPr/>
      <w:r>
        <w:rPr/>
        <w:t xml:space="preserve">Esta lista de verificación está diseñada para evaluar la comprensión y aplicación de fracciones propias e impropias en estudiantes de primaria. Cada criterio debe ser revisado y marcado con "Sí" o "No" según esté presente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propia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impropia (numerador mayor o igual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fracciones propias e impropias con números claros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propias e impropias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básicas (suma o resta) con fracciones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básicas (suma o resta) con fracciones impropias.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Convierte fracciones impropias a números mixtos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la diferencia entre fracciones propias e impropias.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2026-10-02T05:36:31-05:00</dcterms:created>
  <dcterms:modified xsi:type="dcterms:W3CDTF">2026-10-02T05:36:31-05:00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