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Dramatización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dramatización en estudiantes de secundaria, considerando el uso del lenguaje con variantes, presentación, vestuario, utilería y escenografía, así como la participación según su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Dramatización - Oralidad</w:t>
      </w:r>
    </w:p>
    <w:p>
      <w:pPr/>
      <w:r>
        <w:rPr/>
        <w:t xml:space="preserve">Esta rúbrica está diseñada para evaluar la dramatización en estudiantes de secundaria, considerando el uso del lenguaje con variantes, presentación, vestuario, utilería y escenografía, así como la participación según su rol.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con variantes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claro, adecuado al personaje, incorporando variaciones de tono, ritmo y volumen que enriquecen la dramatización.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adecuada</w:t>
            </w:r>
          </w:p>
        </w:tc>
        <w:tc>
          <w:tcPr>
            <w:noWrap/>
          </w:tcPr>
          <w:p>
            <w:pPr/>
            <w:r>
              <w:rPr/>
              <w:t xml:space="preserve">La postura, movimientos y expresiones faciales son coherentes y favorecen la comunicación efectiva del personaje y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adecuado</w:t>
            </w:r>
          </w:p>
        </w:tc>
        <w:tc>
          <w:tcPr>
            <w:noWrap/>
          </w:tcPr>
          <w:p>
            <w:pPr/>
            <w:r>
              <w:rPr/>
              <w:t xml:space="preserve">El vestuario es pertinente al personaje y contexto, contribuyendo a la identificación y credibilidad del rol interpretado.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utilería</w:t>
            </w:r>
          </w:p>
        </w:tc>
        <w:tc>
          <w:tcPr>
            <w:noWrap/>
          </w:tcPr>
          <w:p>
            <w:pPr/>
            <w:r>
              <w:rPr/>
              <w:t xml:space="preserve">La utilería es empleada correctamente, de manera funcional y coherente con la escena, apoyando la acción dramatizada.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Escenografía</w:t>
            </w:r>
          </w:p>
        </w:tc>
        <w:tc>
          <w:tcPr>
            <w:noWrap/>
          </w:tcPr>
          <w:p>
            <w:pPr/>
            <w:r>
              <w:rPr/>
              <w:t xml:space="preserve">El espacio escénico está organizado y ambientado para reforzar el contexto de la dramatización,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según su rol</w:t>
            </w:r>
          </w:p>
        </w:tc>
        <w:tc>
          <w:tcPr>
            <w:noWrap/>
          </w:tcPr>
          <w:p>
            <w:pPr/>
            <w:r>
              <w:rPr/>
              <w:t xml:space="preserve">El estudiante cumple activamente con las responsabilidades y acciones propias de su personaje, mostrando compromiso y colaboración.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2026-10-01T23:15:00-05:00</dcterms:created>
  <dcterms:modified xsi:type="dcterms:W3CDTF">2026-10-01T23:15:00-05:00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