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Tercer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asignatura de Química, enfocándose en aspectos clave que reflejan su comprensión y habilidades relacionadas con los contenidos del tercer nivel.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Tercer Química</w:t>
      </w:r>
    </w:p>
    <w:p>
      <w:pPr/>
      <w:r>
        <w:rPr/>
        <w:t xml:space="preserve">Esta rúbrica está diseñada para evaluar el desempeño de estudiantes de educación media (15-17 años) en la asignatura de Química, enfocándose en aspectos clave que reflejan su comprensión y habilidades relacionadas con los contenidos del tercer nivel.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importantes con explicaciones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a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la teoría química con precisión y creatividad para resolver problemas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teoría adecuadamente para resolver problemas comunes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y con errores en la resolución de problemas simples.</w:t>
            </w:r>
          </w:p>
        </w:tc>
        <w:tc>
          <w:tcPr>
            <w:noWrap/>
          </w:tcPr>
          <w:p>
            <w:pPr/>
            <w:r>
              <w:rPr/>
              <w:t xml:space="preserve">Incapaz de aplicar la teoría a problemas prácticos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y cálculos químicos</w:t>
            </w:r>
          </w:p>
        </w:tc>
        <w:tc>
          <w:tcPr>
            <w:noWrap/>
          </w:tcPr>
          <w:p>
            <w:pPr/>
            <w:r>
              <w:rPr/>
              <w:t xml:space="preserve">Utiliza fórmulas y cálculos con exactitud, mostrando todos los pasos correctamente y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con mínimos errores y uso apropiado de fórmulas.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o uso incorrecto de algunas fórmulas.</w:t>
            </w:r>
          </w:p>
        </w:tc>
        <w:tc>
          <w:tcPr>
            <w:noWrap/>
          </w:tcPr>
          <w:p>
            <w:pPr/>
            <w:r>
              <w:rPr/>
              <w:t xml:space="preserve">Falla en la aplicación de fórmulas y cálculos, con errores graves o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precisión, extrayendo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 y presenta conclusiones coherentes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de datos, con conclusiones poco claras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o presenta conclusiones erróneas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profesional, con excelente uso de gráficos y tablas.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legible, con uso 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desordenada, con algunos errores en la estructura o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claro, con ausencia o mal uso de gráficos y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relevantes y apoyando efectivamente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grupo, sin aportar al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de forma precisa y consistente terminología científica correcta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y promueve buenas prácticas en el laboratorio.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seguridad, con solo errores menores y sin riesgos.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descuidos que podrían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peligro su seguridad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2026-10-01T23:42:42-05:00</dcterms:created>
  <dcterms:modified xsi:type="dcterms:W3CDTF">2026-10-01T23:42:42-05:00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