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Amistad entre Dios con María, Abraham y Moisés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María como modelo de Jesús y la comprensión de la amistad con Dios a través de Abraham, Moisés y el pueblo de Israel, valorando la solidaridad y la amistad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Amistad entre Dios con María, Abraham y Moisés</w:t>
      </w:r>
    </w:p>
    <w:p>
      <w:pPr/>
      <w:r>
        <w:rPr/>
        <w:t xml:space="preserve">Esta rúbrica está diseñada para evaluar el reconocimiento de María como modelo de Jesús y la comprensión de la amistad con Dios a través de Abraham, Moisés y el pueblo de Israel, valorando la solidaridad y la amistad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 María como modelo de Jesús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María como modelo de Jesús y explica con ejemplos sencillos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 María como modelo, pero la explicación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María como modelo,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a María como modelo de Jesús ni puede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amistad de Abraham con Dios</w:t>
            </w:r>
          </w:p>
        </w:tc>
        <w:tc>
          <w:tcPr>
            <w:noWrap/>
          </w:tcPr>
          <w:p>
            <w:pPr/>
            <w:r>
              <w:rPr/>
              <w:t xml:space="preserve">Describe la amistad entre Abraham y Dios con claridad y relaciona su importancia para el pueblo de Israel.</w:t>
            </w:r>
          </w:p>
        </w:tc>
        <w:tc>
          <w:tcPr>
            <w:noWrap/>
          </w:tcPr>
          <w:p>
            <w:pPr/>
            <w:r>
              <w:rPr/>
              <w:t xml:space="preserve">Reconoce la amistad entre Abraham y Dios, aunque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Abraham y su amistad con Dios.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amistad entre Abraham y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amistad de Moisés con Dios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Moisés mantiene una amistad cercana con Dios y su papel en el pueblo de Israel.</w:t>
            </w:r>
          </w:p>
        </w:tc>
        <w:tc>
          <w:tcPr>
            <w:noWrap/>
          </w:tcPr>
          <w:p>
            <w:pPr/>
            <w:r>
              <w:rPr/>
              <w:t xml:space="preserve">Reconoce la amistad entre Moisés y Dios, con explicaciones sencillas y algo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Moisés y su relación con Dios, sin suficiente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amistad entre Moisés y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solidaridad en la historia bíblica</w:t>
            </w:r>
          </w:p>
        </w:tc>
        <w:tc>
          <w:tcPr>
            <w:noWrap/>
          </w:tcPr>
          <w:p>
            <w:pPr/>
            <w:r>
              <w:rPr/>
              <w:t xml:space="preserve">Identifica ejemplos claros de solidaridad entre Abraham, Moisés y el pueblo de Israel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actos de solidaridad,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la solidaridad, pero sin relacionarla claramente con las historias bíblicas.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solidaridad en las historias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amistad como un valor fundamental</w:t>
            </w:r>
          </w:p>
        </w:tc>
        <w:tc>
          <w:tcPr>
            <w:noWrap/>
          </w:tcPr>
          <w:p>
            <w:pPr/>
            <w:r>
              <w:rPr/>
              <w:t xml:space="preserve">Expresa con ejemplos cómo la amistad con Dios y entre personas es fundamental en las historias y en su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amistad,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amistad, sin relacionarla con las historias bíblicas.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enseñanzas con su vida diaria</w:t>
            </w:r>
          </w:p>
        </w:tc>
        <w:tc>
          <w:tcPr>
            <w:noWrap/>
          </w:tcPr>
          <w:p>
            <w:pPr/>
            <w:r>
              <w:rPr/>
              <w:t xml:space="preserve">Aplica claramente las enseñanzas de amistad y solidaridad en situaciones cotidianas personales o escolares.</w:t>
            </w:r>
          </w:p>
        </w:tc>
        <w:tc>
          <w:tcPr>
            <w:noWrap/>
          </w:tcPr>
          <w:p>
            <w:pPr/>
            <w:r>
              <w:rPr/>
              <w:t xml:space="preserve">Hace alguna relación básica entre las enseñanzas y su vida diaria.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las enseñanzas con su vida fuera del aula.</w:t>
            </w:r>
          </w:p>
        </w:tc>
        <w:tc>
          <w:tcPr>
            <w:noWrap/>
          </w:tcPr>
          <w:p>
            <w:pPr/>
            <w:r>
              <w:rPr/>
              <w:t xml:space="preserve">No relaciona las enseñanzas con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relacionadas con la amistad y solidaridad en clase.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aportando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 discusiones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las opiniones de todos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a veces no las valora completamente.</w:t>
            </w:r>
          </w:p>
        </w:tc>
        <w:tc>
          <w:tcPr>
            <w:noWrap/>
          </w:tcPr>
          <w:p>
            <w:pPr/>
            <w:r>
              <w:rPr/>
              <w:t xml:space="preserve">Respeta a veces, pero muestra dificultad para valorar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2026-10-01T20:06:31-05:00</dcterms:created>
  <dcterms:modified xsi:type="dcterms:W3CDTF">2026-10-01T20:06:31-05:00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