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el manejo del lenguaje coloquial y simbólico para ecuaciones, resolución de ecuaciones de primer grado, aplicación de la propiedad distributiva, y planteo y resolución de problemas mediante ecuaciones, así como la interpretación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en Secundaria</w:t>
      </w:r>
    </w:p>
    <w:p>
      <w:pPr/>
      <w:r>
        <w:rPr/>
        <w:t xml:space="preserve">Esta rúbrica evalúa las habilidades de los estudiantes en el manejo del lenguaje coloquial y simbólico para ecuaciones, resolución de ecuaciones de primer grado, aplicación de la propiedad distributiva, y planteo y resolución de problemas mediante ecuaciones, así como la interpretación de las soluciones obtenidas.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coloquial y simbólico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claridad tanto el lenguaje coloquial como el simbólico en la formulación y explicación de ecuaciones.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simbólico con pocas imprecisiones y explica con lenguaje coloquial con claridad.</w:t>
            </w:r>
          </w:p>
        </w:tc>
        <w:tc>
          <w:tcPr>
            <w:noWrap/>
          </w:tcPr>
          <w:p>
            <w:pPr/>
            <w:r>
              <w:rPr/>
              <w:t xml:space="preserve">Usa el lenguaje simbólico con algunos errores y el lenguaje coloquial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expresar las ecuaciones ni en lenguaje simbólico ni coloquial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de primer grado</w:t>
            </w:r>
          </w:p>
        </w:tc>
        <w:tc>
          <w:tcPr>
            <w:noWrap/>
          </w:tcPr>
          <w:p>
            <w:pPr/>
            <w:r>
              <w:rPr/>
              <w:t xml:space="preserve">Resuelve ecuaciones de primer grado correctamente en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las ecuaciones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las ecuaciones con varios errores que dificultan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las resuelve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y con precisión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algunos errores menores que no afectan la resolución general.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errores frecuentes que dificultan el avance en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distributiva o la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Planteo de problemas mediante ecuaciones</w:t>
            </w:r>
          </w:p>
        </w:tc>
        <w:tc>
          <w:tcPr>
            <w:noWrap/>
          </w:tcPr>
          <w:p>
            <w:pPr/>
            <w:r>
              <w:rPr/>
              <w:t xml:space="preserve">Plantea ecuaciones precisas y adecuadas para representar correctamente el problema dado.</w:t>
            </w:r>
          </w:p>
        </w:tc>
        <w:tc>
          <w:tcPr>
            <w:noWrap/>
          </w:tcPr>
          <w:p>
            <w:pPr/>
            <w:r>
              <w:rPr/>
              <w:t xml:space="preserve">Plantea ecuaciones que representan el problema con algunos detalles imprecisos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Plantea ecuaciones poco claras o incompletas que dificultan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ecuaciones que representen el problema o planteamientos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ecuaciones</w:t>
            </w:r>
          </w:p>
        </w:tc>
        <w:tc>
          <w:tcPr>
            <w:noWrap/>
          </w:tcPr>
          <w:p>
            <w:pPr/>
            <w:r>
              <w:rPr/>
              <w:t xml:space="preserve">Resuelve los problemas planteados con ecuaciones correctamente y de forma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menores en los cálculos o procesos.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lo hace con errores graves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obtenida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en el contexto del problema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forma básica o limitada,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operaciones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matemáticos y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y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signos y operaciones que afectan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ni operaciones, generando confusión o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2026-10-02T00:00:40-05:00</dcterms:created>
  <dcterms:modified xsi:type="dcterms:W3CDTF">2026-10-02T00:00:40-05:00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