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narrativos en estudiantes de primaria (6-11 años), enfocándose en la capacidad para responder preguntas explícitas e inferenciales, identificar personajes, ideas principales, secuencia de acontecimientos y detalles relevantes, así como demostrar atención e interpretación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Oralidad</w:t>
      </w:r>
    </w:p>
    <w:p>
      <w:pPr/>
      <w:r>
        <w:rPr/>
        <w:t xml:space="preserve">Esta rúbrica está diseñada para evaluar la comprensión de textos narrativos en estudiantes de primaria (6-11 años), enfocándose en la capacidad para responder preguntas explícitas e inferenciales, identificar personajes, ideas principales, secuencia de acontecimientos y detalles relevantes, así como demostrar atención e interpretación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personajes principales y secundarios, mostrando comprensión clara de sus roles.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 pero confunde o omite personajes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o confunde gravemente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idea principal</w:t>
            </w:r>
          </w:p>
        </w:tc>
        <w:tc>
          <w:tcPr>
            <w:noWrap/>
          </w:tcPr>
          <w:p>
            <w:pPr/>
            <w:r>
              <w:rPr/>
              <w:t xml:space="preserve">Determina con claridad y exactitud la idea principal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alguna dificultad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Reconoce ideas relacionadas pero no logra definir claramente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acontecimientos</w:t>
            </w:r>
          </w:p>
        </w:tc>
        <w:tc>
          <w:tcPr>
            <w:noWrap/>
          </w:tcPr>
          <w:p>
            <w:pPr/>
            <w:r>
              <w:rPr/>
              <w:t xml:space="preserve">Relata el orden de los acontecimientos de manera lógica y 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en orden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la secuencia con varios errores o confusiones en el orden de los hechos.</w:t>
            </w:r>
          </w:p>
        </w:tc>
        <w:tc>
          <w:tcPr>
            <w:noWrap/>
          </w:tcPr>
          <w:p>
            <w:pPr/>
            <w:r>
              <w:rPr/>
              <w:t xml:space="preserve">No logra ordenar los acontecimientos o presenta información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explícitas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directas sobre el texto.</w:t>
            </w:r>
          </w:p>
        </w:tc>
        <w:tc>
          <w:tcPr>
            <w:noWrap/>
          </w:tcPr>
          <w:p>
            <w:pPr/>
            <w:r>
              <w:rPr/>
              <w:t xml:space="preserve">Contesta correctamente la mayoría de las preguntas explícitas,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algunas imprecisiones a las preguntas explícitas.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o irrelevantes a las preguntas explícitas.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Ofrece respuestas bien fundamentadas que demuestran interpretación e inferencia adecuada.</w:t>
            </w:r>
          </w:p>
        </w:tc>
        <w:tc>
          <w:tcPr>
            <w:noWrap/>
          </w:tcPr>
          <w:p>
            <w:pPr/>
            <w:r>
              <w:rPr/>
              <w:t xml:space="preserve">Responde a preguntas inferenciales con razonamientos adecuados, aunque simples.</w:t>
            </w:r>
          </w:p>
        </w:tc>
        <w:tc>
          <w:tcPr>
            <w:noWrap/>
          </w:tcPr>
          <w:p>
            <w:pPr/>
            <w:r>
              <w:rPr/>
              <w:t xml:space="preserve">Intenta responder preguntas inferenciales,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inferenciales o da respuestas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menciona detalles importantes que apoyan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relevantes, aunque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Menciona detalles poco relevantes o confunde información importante con secundaria.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 oral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activa durante la lectura y explicación del texto.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pequeños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distracciones frecuentes pero vuelve a concentrarse.</w:t>
            </w:r>
          </w:p>
        </w:tc>
        <w:tc>
          <w:tcPr>
            <w:noWrap/>
          </w:tcPr>
          <w:p>
            <w:pPr/>
            <w:r>
              <w:rPr/>
              <w:t xml:space="preserve">Presenta falta de atención constante y no se involucra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significado y las intenciones del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interpretaciones básicas o superficiales que no reflejan toda la intención del 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 o presenta ideas erróneas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2026-10-02T02:19:35-05:00</dcterms:created>
  <dcterms:modified xsi:type="dcterms:W3CDTF">2026-10-02T02:19:35-05:00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