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Ensayo: "Agua potable de la niebla - Atrapanieblas contra la sequía"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universitarios que analicen el documental "Agua potable de la niebla - Atrapanieblas contra la sequía". Se valoran aspectos clave como la comprensión del contenido, análisis crítico, estructura, argumentación y presentación, promoviendo una evaluación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Ensayo: "Agua potable de la niebla - Atrapanieblas contra la sequía"</w:t>
      </w:r>
    </w:p>
    <w:p>
      <w:pPr/>
      <w:r>
        <w:rPr/>
        <w:t xml:space="preserve">Esta rúbrica está diseñada para evaluar ensayos universitarios que analicen el documental "Agua potable de la niebla - Atrapanieblas contra la sequía". Se valoran aspectos clave como la comprensión del contenido, análisis crítico, estructura, argumentación y presentación, promoviendo una evaluación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video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documental, incluyendo todos los aspectos relevantes sobre la tecnología de atrapanieblas y su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contenido con algunos detalles menores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del video, aunque con algunas confusiones o falta de profundidad en temas clave.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contenido del documental, con múltiples errores o lagunas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profundo, relacionando el contenido con problemáticas ambientales y sociales actuales, proponiendo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menor vinculación con temas externos.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 reflexión crítica o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presentados de forma clara, lógica y coherente, facilitando la comprensión y seguimiento del ensayo.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coherentes, aunque con algunas ideas que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incoherencias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 y coherencia, generando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 y ordenada (introducción, desarrollo, conclusión)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con pequeños desordenes o falta de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poco clara, dificultando la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con contenido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citas y referencias relevantes, incluyendo datos del documental y fuentes externas confiables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evidencias, aunque con menor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Hace uso limitado o inapropiado de fuentes, con poca relación o respaldo a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sustentar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creativas que aportan valor al análisis del documental y su contexto.</w:t>
            </w:r>
          </w:p>
        </w:tc>
        <w:tc>
          <w:tcPr>
            <w:noWrap/>
          </w:tcPr>
          <w:p>
            <w:pPr/>
            <w:r>
              <w:rPr/>
              <w:t xml:space="preserve">Se evidencian algunas ideas propias, aunque en general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ensayo es poco original, limitándose a repetir información sin aportar enfoques nuevos.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siendo un mero resumen o copia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gramática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con uso correcto de gramática, ortografía y puntuación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redacción o gramática que dificultan la lectura en ciertos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de redacción y gramática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ensayo cumple con todas las normas de formato establecidas (márgenes, interlineado, citas) y está bien presentado visualmente.</w:t>
            </w:r>
          </w:p>
        </w:tc>
        <w:tc>
          <w:tcPr>
            <w:noWrap/>
          </w:tcPr>
          <w:p>
            <w:pPr/>
            <w:r>
              <w:rPr/>
              <w:t xml:space="preserve">Presenta formato adecuado con pequeñas inconsistencias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inconsistente o incompleto, con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ni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2026-10-01T20:02:21-05:00</dcterms:created>
  <dcterms:modified xsi:type="dcterms:W3CDTF">2026-10-01T20:02:21-05:00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