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Progresión 2: Modelación y Análisis de Patrones de Cambio y Variación en Fenómenos Reales - Cálculo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habilidad de estudiantes de 15 a 17 años en identificar, representar, analizar y argumentar patrones de cambio y variación en contextos reales, promoviendo además el trabajo colaborativo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Progresión 2: Modelación y Análisis de Patrones de Cambio y Variación en Fenómenos Reales - Cálculo</w:t>
      </w:r>
    </w:p>
    <w:p>
      <w:pPr/>
      <w:r>
        <w:rPr/>
        <w:t xml:space="preserve">Esta rúbrica está diseñada para evaluar de manera detallada la habilidad de estudiantes de 15 a 17 años en identificar, representar, analizar y argumentar patrones de cambio y variación en contextos reales, promoviendo además el trabajo colaborativo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y descripción de patrones de variación o cambio</w:t>
            </w:r>
          </w:p>
        </w:tc>
        <w:tc>
          <w:tcPr>
            <w:noWrap/>
          </w:tcPr>
          <w:p>
            <w:pPr/>
            <w:r>
              <w:rPr/>
              <w:t xml:space="preserve">Detecta e identifica patrones complejos con precisión y describe claramente sus características en el contexto real.</w:t>
            </w:r>
          </w:p>
        </w:tc>
        <w:tc>
          <w:tcPr>
            <w:noWrap/>
          </w:tcPr>
          <w:p>
            <w:pPr/>
            <w:r>
              <w:rPr/>
              <w:t xml:space="preserve">Identifica patrones claros y describe sus características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patrones básicos, pero la descripción es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la descripción carece de sentido en el contexto dado.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Representación matemática de los patrones observados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algebraicas, gráficas y/tabulares correctas, completas y adecuadas al contexto.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correctas, aunque con algunas imprecisiones menores o incompletas.</w:t>
            </w:r>
          </w:p>
        </w:tc>
        <w:tc>
          <w:tcPr>
            <w:noWrap/>
          </w:tcPr>
          <w:p>
            <w:pPr/>
            <w:r>
              <w:rPr/>
              <w:t xml:space="preserve">Representa los patrones de forma básica, con errores o limitaciones en la elección o ejecución.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los patrones o las representaciones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Interpretación y análisis del comportamiento de las variables</w:t>
            </w:r>
          </w:p>
        </w:tc>
        <w:tc>
          <w:tcPr>
            <w:noWrap/>
          </w:tcPr>
          <w:p>
            <w:pPr/>
            <w:r>
              <w:rPr/>
              <w:t xml:space="preserve">Analiza profundamente el comportamiento y relaciones entre variables, explicando su impacto en el fenómeno.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relaciones y comportamientos entre variables.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con algunas confusiones respecto a las variables.</w:t>
            </w:r>
          </w:p>
        </w:tc>
        <w:tc>
          <w:tcPr>
            <w:noWrap/>
          </w:tcPr>
          <w:p>
            <w:pPr/>
            <w:r>
              <w:rPr/>
              <w:t xml:space="preserve">No interpreta ni relaciona las variables o presenta análisis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adecuado de herramientas, estrategias y procesos algorítmicos</w:t>
            </w:r>
          </w:p>
        </w:tc>
        <w:tc>
          <w:tcPr>
            <w:noWrap/>
          </w:tcPr>
          <w:p>
            <w:pPr/>
            <w:r>
              <w:rPr/>
              <w:t xml:space="preserve">Emplea herramientas y estrategias con precisión y eficiencia, demostrando dominio de procesos algorítmicos.</w:t>
            </w:r>
          </w:p>
        </w:tc>
        <w:tc>
          <w:tcPr>
            <w:noWrap/>
          </w:tcPr>
          <w:p>
            <w:pPr/>
            <w:r>
              <w:rPr/>
              <w:t xml:space="preserve">Utiliza correctamente herramientas y estrategias con algunos pequeños errores o dudas.</w:t>
            </w:r>
          </w:p>
        </w:tc>
        <w:tc>
          <w:tcPr>
            <w:noWrap/>
          </w:tcPr>
          <w:p>
            <w:pPr/>
            <w:r>
              <w:rPr/>
              <w:t xml:space="preserve">Aplica herramientas y procesos de forma limitada o con errores evidentes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herramientas y procesos, dificultando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Pensamiento crítico y argumentación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reflexiones críticas y justificaciones bien fundamentadas en la resolución.</w:t>
            </w:r>
          </w:p>
        </w:tc>
        <w:tc>
          <w:tcPr>
            <w:noWrap/>
          </w:tcPr>
          <w:p>
            <w:pPr/>
            <w:r>
              <w:rPr/>
              <w:t xml:space="preserve">Argumenta sus soluciones de manera clara pero con menor profundidad o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Sus argumentos son básicos, poco claros o con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No argumenta ni justifica sus respuestas o presenta razonamientos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Trabajo colaborativo, actitud reflexiva y compromiso responsable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reflexión grupal y asume responsabilidad con actitud positiva y respetuosa.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muestra actitud reflexiva y cumple con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 reflexión o compromiso inconsistente.</w:t>
            </w:r>
          </w:p>
        </w:tc>
        <w:tc>
          <w:tcPr>
            <w:noWrap/>
          </w:tcPr>
          <w:p>
            <w:pPr/>
            <w:r>
              <w:rPr/>
              <w:t xml:space="preserve">No colabora, muestra actitud negativa o irresponsable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y respeto a la diversidad en el contexto del trabajo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inclusión, respeta y valora las diferencias culturales, sociales y cognitivas del grupo.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hacia la diversidad en el trabajo y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la respeta o la integra en el trabajo.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 diversidad, generando exclusión 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Equidad en la participación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Garantiza participación equitativa y distribución justa de tareas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Busca que la participación y tareas sean distribuidas de forma equilibrada con poca supervisión.</w:t>
            </w:r>
          </w:p>
        </w:tc>
        <w:tc>
          <w:tcPr>
            <w:noWrap/>
          </w:tcPr>
          <w:p>
            <w:pPr/>
            <w:r>
              <w:rPr/>
              <w:t xml:space="preserve">La distribución de tareas es desigual y la participación no siempre es equitativa.</w:t>
            </w:r>
          </w:p>
        </w:tc>
        <w:tc>
          <w:tcPr>
            <w:noWrap/>
          </w:tcPr>
          <w:p>
            <w:pPr/>
            <w:r>
              <w:rPr/>
              <w:t xml:space="preserve">Permite o genera desigualdad en participación y tareas sin intención de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2026-10-02T06:23:15-05:00</dcterms:created>
  <dcterms:modified xsi:type="dcterms:W3CDTF">2026-10-02T06:23:15-05:00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