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Oratoria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competencias clave en oratoria, enfocándose en comprensión lectora, lenguaje corporal, influencia en el público y manejo del miedo, integrando criterios de diversidad, equidad e inclusión (DEI). Cada criterio se evalúa de forma individual para identificar fortalezas y áreas de mejora en estudiantes de 12 a 15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Oratoria en Secundaria</w:t>
      </w:r>
    </w:p>
    <w:p>
      <w:pPr/>
      <w:r>
        <w:rPr/>
        <w:t xml:space="preserve">Esta rúbrica evalúa competencias clave en oratoria, enfocándose en comprensión lectora, lenguaje corporal, influencia en el público y manejo del miedo, integrando criterios de diversidad, equidad e inclusión (DEI). Cada criterio se evalúa de forma individual para identificar fortalezas y áreas de mejora en estudiantes de 12 a 15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lectora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texto, interpreta ideas y mensajes con claridad, y responde con precisión a preguntas.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del texto, interpreta ideas principales y responde adecuadamente a preguntas.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texto, identifica ideas básicas pero tiene dificultades con detalles o inferencias.</w:t>
            </w:r>
          </w:p>
        </w:tc>
        <w:tc>
          <w:tcPr>
            <w:noWrap/>
          </w:tcPr>
          <w:p>
            <w:pPr/>
            <w:r>
              <w:rPr/>
              <w:t xml:space="preserve">No comprende el texto o interpreta de manera errónea las ideas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Lenguaje corporal</w:t>
            </w:r>
          </w:p>
        </w:tc>
        <w:tc>
          <w:tcPr>
            <w:noWrap/>
          </w:tcPr>
          <w:p>
            <w:pPr/>
            <w:r>
              <w:rPr/>
              <w:t xml:space="preserve">Usa gestos, postura y expresiones faciales que complementan y refuerzan el mensaje de manera natural y efectiva.</w:t>
            </w:r>
          </w:p>
        </w:tc>
        <w:tc>
          <w:tcPr>
            <w:noWrap/>
          </w:tcPr>
          <w:p>
            <w:pPr/>
            <w:r>
              <w:rPr/>
              <w:t xml:space="preserve">Muestra buen uso del lenguaje corporal que apoya el discurso, aunque con ligeras inconsistencias.</w:t>
            </w:r>
          </w:p>
        </w:tc>
        <w:tc>
          <w:tcPr>
            <w:noWrap/>
          </w:tcPr>
          <w:p>
            <w:pPr/>
            <w:r>
              <w:rPr/>
              <w:t xml:space="preserve">Utiliza lenguaje corporal limitado, a veces desconectado del mensaje o poco expresivo.</w:t>
            </w:r>
          </w:p>
        </w:tc>
        <w:tc>
          <w:tcPr>
            <w:noWrap/>
          </w:tcPr>
          <w:p>
            <w:pPr/>
            <w:r>
              <w:rPr/>
              <w:t xml:space="preserve">No utiliza un lenguaje corporal apropiado o distrae al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Influir en el público</w:t>
            </w:r>
          </w:p>
        </w:tc>
        <w:tc>
          <w:tcPr>
            <w:noWrap/>
          </w:tcPr>
          <w:p>
            <w:pPr/>
            <w:r>
              <w:rPr/>
              <w:t xml:space="preserve">Captura y mantiene la atención, adapta el discurso para conectar con diferentes audiencias y motiva a la acción o reflexión.</w:t>
            </w:r>
          </w:p>
        </w:tc>
        <w:tc>
          <w:tcPr>
            <w:noWrap/>
          </w:tcPr>
          <w:p>
            <w:pPr/>
            <w:r>
              <w:rPr/>
              <w:t xml:space="preserve">Mantiene la atención y logra cierta conexión con el público, con mensajes claros y pertinentes.</w:t>
            </w:r>
          </w:p>
        </w:tc>
        <w:tc>
          <w:tcPr>
            <w:noWrap/>
          </w:tcPr>
          <w:p>
            <w:pPr/>
            <w:r>
              <w:rPr/>
              <w:t xml:space="preserve">Logra captar la atención en momentos puntuales, pero la conexión con el público es inconsistente.</w:t>
            </w:r>
          </w:p>
        </w:tc>
        <w:tc>
          <w:tcPr>
            <w:noWrap/>
          </w:tcPr>
          <w:p>
            <w:pPr/>
            <w:r>
              <w:rPr/>
              <w:t xml:space="preserve">No logra captar ni mantener la atención ni influir en el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miedo y manejo de la ansiedad</w:t>
            </w:r>
          </w:p>
        </w:tc>
        <w:tc>
          <w:tcPr>
            <w:noWrap/>
          </w:tcPr>
          <w:p>
            <w:pPr/>
            <w:r>
              <w:rPr/>
              <w:t xml:space="preserve">Controla completamente el nerviosismo, habla con confianza y seguridad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Muestra cierto nerviosismo pero logra controlarlo para cumplir la presentación adecuadamente.</w:t>
            </w:r>
          </w:p>
        </w:tc>
        <w:tc>
          <w:tcPr>
            <w:noWrap/>
          </w:tcPr>
          <w:p>
            <w:pPr/>
            <w:r>
              <w:rPr/>
              <w:t xml:space="preserve">El nerviosismo afecta en algunos momentos la claridad y fluidez del discurso.</w:t>
            </w:r>
          </w:p>
        </w:tc>
        <w:tc>
          <w:tcPr>
            <w:noWrap/>
          </w:tcPr>
          <w:p>
            <w:pPr/>
            <w:r>
              <w:rPr/>
              <w:t xml:space="preserve">El miedo o ansiedad impiden una comunicación efectiva o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oral</w:t>
            </w:r>
          </w:p>
        </w:tc>
        <w:tc>
          <w:tcPr>
            <w:noWrap/>
          </w:tcPr>
          <w:p>
            <w:pPr/>
            <w:r>
              <w:rPr/>
              <w:t xml:space="preserve">Habla con claridad, buena entonación y ritmo adecuado; las ideas se presentan de forma lógica y conectada.</w:t>
            </w:r>
          </w:p>
        </w:tc>
        <w:tc>
          <w:tcPr>
            <w:noWrap/>
          </w:tcPr>
          <w:p>
            <w:pPr/>
            <w:r>
              <w:rPr/>
              <w:t xml:space="preserve">Expresa ideas claras, con entonación adecuada y coherencia general en el discurso.</w:t>
            </w:r>
          </w:p>
        </w:tc>
        <w:tc>
          <w:tcPr>
            <w:noWrap/>
          </w:tcPr>
          <w:p>
            <w:pPr/>
            <w:r>
              <w:rPr/>
              <w:t xml:space="preserve">Presenta ideas a veces confusas o desorganizadas, con entonación o ritmo irregulares.</w:t>
            </w:r>
          </w:p>
        </w:tc>
        <w:tc>
          <w:tcPr>
            <w:noWrap/>
          </w:tcPr>
          <w:p>
            <w:pPr/>
            <w:r>
              <w:rPr/>
              <w:t xml:space="preserve">El discurso es difícil de seguir por falta de claridad, entonación o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inclusivo del lenguaje (DEI)</w:t>
            </w:r>
          </w:p>
        </w:tc>
        <w:tc>
          <w:tcPr>
            <w:noWrap/>
          </w:tcPr>
          <w:p>
            <w:pPr/>
            <w:r>
              <w:rPr/>
              <w:t xml:space="preserve">Emplea un lenguaje respetuoso, inclusivo y sensible a la diversidad cultural, de género y capacidades del público.</w:t>
            </w:r>
          </w:p>
        </w:tc>
        <w:tc>
          <w:tcPr>
            <w:noWrap/>
          </w:tcPr>
          <w:p>
            <w:pPr/>
            <w:r>
              <w:rPr/>
              <w:t xml:space="preserve">Generalmente utiliza un lenguaje respetuoso e inclusivo, con mínimas fallas.</w:t>
            </w:r>
          </w:p>
        </w:tc>
        <w:tc>
          <w:tcPr>
            <w:noWrap/>
          </w:tcPr>
          <w:p>
            <w:pPr/>
            <w:r>
              <w:rPr/>
              <w:t xml:space="preserve">En ocasiones utiliza términos o expresiones poco inclusivas o insensibles.</w:t>
            </w:r>
          </w:p>
        </w:tc>
        <w:tc>
          <w:tcPr>
            <w:noWrap/>
          </w:tcPr>
          <w:p>
            <w:pPr/>
            <w:r>
              <w:rPr/>
              <w:t xml:space="preserve">Usa lenguaje excluyente, ofensivo o insensible a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cultural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Integra referencias y ejemplos que respetan y valoran la diversidad cultural y social de la audiencia.</w:t>
            </w:r>
          </w:p>
        </w:tc>
        <w:tc>
          <w:tcPr>
            <w:noWrap/>
          </w:tcPr>
          <w:p>
            <w:pPr/>
            <w:r>
              <w:rPr/>
              <w:t xml:space="preserve">Considera aspectos culturales y sociales en su discurso, aunque no siempre profundiza en ellos.</w:t>
            </w:r>
          </w:p>
        </w:tc>
        <w:tc>
          <w:tcPr>
            <w:noWrap/>
          </w:tcPr>
          <w:p>
            <w:pPr/>
            <w:r>
              <w:rPr/>
              <w:t xml:space="preserve">Muestra poca conciencia cultural o social, con ejemplos limitados o genéricos.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cultural o social en su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Contribuye activamente, escucha y respeta opiniones diversas, y fomenta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el grupo, mostrando respeto por las ideas diferentes.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no considera otras opiniones.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colaboración y el respeto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2026-10-02T06:57:58-05:00</dcterms:created>
  <dcterms:modified xsi:type="dcterms:W3CDTF">2026-10-02T06:57:58-05:00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