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y comprensión de los conceptos de incidente adverso, evento adverso y complicación en estudiantes universitarios de enfermería. Se evalúan criterios específicos para identificar fortalezas y áreas de mejora en el conocimiento y aplicación de estos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en Enfermería</w:t>
      </w:r>
    </w:p>
    <w:p>
      <w:pPr/>
      <w:r>
        <w:rPr/>
        <w:t xml:space="preserve">Esta rúbrica está diseñada para evaluar el manejo y comprensión de los conceptos de incidente adverso, evento adverso y complicación en estudiantes universitarios de enfermería. Se evalúan criterios específicos para identificar fortalezas y áreas de mejora en el conocimiento y aplicación de estos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Incidente Adverso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es un incidente adverso, incluyendo ejemplos relevantes y diferenciándolo de otros conceptos.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incidente adverso con ejemplos,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del incidente adverso, con algunos errores o confusión en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incidente adverso ni proporciona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Evento Adverso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exacta el evento adverso, resaltando su impacto en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Describe el evento adverso adecuadamente,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general del evento adverso, con confusión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define correctamente el evento adverso.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Complicación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una complicación, diferenciándola claramente de los incidentes y eventos adversos.</w:t>
            </w:r>
          </w:p>
        </w:tc>
        <w:tc>
          <w:tcPr>
            <w:noWrap/>
          </w:tcPr>
          <w:p>
            <w:pPr/>
            <w:r>
              <w:rPr/>
              <w:t xml:space="preserve">Define la complicación correctamente,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 complicación, con posibles confusiones.</w:t>
            </w:r>
          </w:p>
        </w:tc>
        <w:tc>
          <w:tcPr>
            <w:noWrap/>
          </w:tcPr>
          <w:p>
            <w:pPr/>
            <w:r>
              <w:rPr/>
              <w:t xml:space="preserve">No logra definir ni diferenciar la complicación de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Incidente Adverso, Evento Adverso y Complicación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clave entre los tres conceptos, utilizando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entre los conceptos,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Intenta diferenciar los conceptos,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Casos Clínicos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detallada los conceptos a casos clínicos,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los conceptos adecuadamente a casos clínicos,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en los casos clínicos.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casos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coherencia toda la terminología técnica relacionada con seguridad del paciente.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mayormente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adecuada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a Normativas o Protocolos de Seguridad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relevantes a normativas o protocolos actuales de seguridad del paciente.</w:t>
            </w:r>
          </w:p>
        </w:tc>
        <w:tc>
          <w:tcPr>
            <w:noWrap/>
          </w:tcPr>
          <w:p>
            <w:pPr/>
            <w:r>
              <w:rPr/>
              <w:t xml:space="preserve">Menciona normativas o protocolos con cierta precisión, pero sin detalles profundos.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imprecisas a normativas o protocolos.</w:t>
            </w:r>
          </w:p>
        </w:tc>
        <w:tc>
          <w:tcPr>
            <w:noWrap/>
          </w:tcPr>
          <w:p>
            <w:pPr/>
            <w:r>
              <w:rPr/>
              <w:t xml:space="preserve">No menciona ni utiliza normativas o protocolos en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2026-10-02T05:11:00-05:00</dcterms:created>
  <dcterms:modified xsi:type="dcterms:W3CDTF">2026-10-02T05:11:00-05:00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