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Funcionales y Comportamentales de Docentes del 1278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Convertir hallazgos en acciones de ajuste y aprendizaje organizacional.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contribuciones individuales de los docentes en el ámbito de la educación para el trabajo, con un enfoque en la evaluación, retroalimentación y mejora continua. Evalúa el cumplimiento de la contribución individual, el logro excepcional y la superación de lo esperado, así como la evidencia de actuaciones intencionales asociadas a competencias comportamentales y su manifestación en diversos contextos,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Funcionales y Comportamentales de Docentes del 1278</w:t>
      </w:r>
    </w:p>
    <w:p>
      <w:pPr/>
      <w:r>
        <w:rPr/>
        <w:t xml:space="preserve">Esta rúbrica está diseñada para evaluar las contribuciones individuales de los docentes en el ámbito de la educación para el trabajo, con un enfoque en la evaluación, retroalimentación y mejora continua. Evalúa el cumplimiento de la contribución individual, el logro excepcional y la superación de lo esperado, así como la evidencia de actuaciones intencionales asociadas a competencias comportamentales y su manifestación en diversos contextos, incluyendo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Cumplimiento de la contribución individual</w:t>
            </w:r>
          </w:p>
        </w:tc>
        <w:tc>
          <w:tcPr>
            <w:noWrap/>
          </w:tcPr>
          <w:p>
            <w:pPr/>
            <w:r>
              <w:rPr/>
              <w:t xml:space="preserve">Supera consistentemente los objetivos individuales establecidos, aportando iniciativas que mejoran el desempeño colectivo.</w:t>
            </w:r>
          </w:p>
        </w:tc>
        <w:tc>
          <w:tcPr>
            <w:noWrap/>
          </w:tcPr>
          <w:p>
            <w:pPr/>
            <w:r>
              <w:rPr/>
              <w:t xml:space="preserve">Cumple con los objetivos individuales establecidos de manera efectiva y puntual.</w:t>
            </w:r>
          </w:p>
        </w:tc>
        <w:tc>
          <w:tcPr>
            <w:noWrap/>
          </w:tcPr>
          <w:p>
            <w:pPr/>
            <w:r>
              <w:rPr/>
              <w:t xml:space="preserve">No cumple con los objetivos individuales o los cumple de manera insuficiente y poco oportuna.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Logro excepcional y superación de lo esperado</w:t>
            </w:r>
          </w:p>
        </w:tc>
        <w:tc>
          <w:tcPr>
            <w:noWrap/>
          </w:tcPr>
          <w:p>
            <w:pPr/>
            <w:r>
              <w:rPr/>
              <w:t xml:space="preserve">Demuestra resultados destacados que exceden las expectativas, generando impacto positivo en el entorno laboral y académico.</w:t>
            </w:r>
          </w:p>
        </w:tc>
        <w:tc>
          <w:tcPr>
            <w:noWrap/>
          </w:tcPr>
          <w:p>
            <w:pPr/>
            <w:r>
              <w:rPr/>
              <w:t xml:space="preserve">Alcanza los resultados esperados con calidad y en el tiempo previsto.</w:t>
            </w:r>
          </w:p>
        </w:tc>
        <w:tc>
          <w:tcPr>
            <w:noWrap/>
          </w:tcPr>
          <w:p>
            <w:pPr/>
            <w:r>
              <w:rPr/>
              <w:t xml:space="preserve">No alcanza los resultados esperados o lo hace de forma deficiente y fuera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Evidencia de actuaciones intencionales asociadas a competencias comportamentales</w:t>
            </w:r>
          </w:p>
        </w:tc>
        <w:tc>
          <w:tcPr>
            <w:noWrap/>
          </w:tcPr>
          <w:p>
            <w:pPr/>
            <w:r>
              <w:rPr/>
              <w:t xml:space="preserve">Ejemplifica de manera clara y constante comportamientos alineados con las competencias requeridas, demostrando autocontrol y proactividad.</w:t>
            </w:r>
          </w:p>
        </w:tc>
        <w:tc>
          <w:tcPr>
            <w:noWrap/>
          </w:tcPr>
          <w:p>
            <w:pPr/>
            <w:r>
              <w:rPr/>
              <w:t xml:space="preserve">Manifiesta comportamientos adecuados en la mayoría de las situaciones laborales y académicas.</w:t>
            </w:r>
          </w:p>
        </w:tc>
        <w:tc>
          <w:tcPr>
            <w:noWrap/>
          </w:tcPr>
          <w:p>
            <w:pPr/>
            <w:r>
              <w:rPr/>
              <w:t xml:space="preserve">No evidencia comportamientos adecuados o presenta conductas contrarias a las competencias esperadas.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Manifestación de competencias en todos los contextos</w:t>
            </w:r>
          </w:p>
        </w:tc>
        <w:tc>
          <w:tcPr>
            <w:noWrap/>
          </w:tcPr>
          <w:p>
            <w:pPr/>
            <w:r>
              <w:rPr/>
              <w:t xml:space="preserve">Aplica competencias funcionales y comportamentales eficazmente en diversos contextos, adaptándose con flexibilidad y liderazgo.</w:t>
            </w:r>
          </w:p>
        </w:tc>
        <w:tc>
          <w:tcPr>
            <w:noWrap/>
          </w:tcPr>
          <w:p>
            <w:pPr/>
            <w:r>
              <w:rPr/>
              <w:t xml:space="preserve">Aplica competencias en la mayoría de los contextos, con alguna dificultad en situaciones nuevas o complejas.</w:t>
            </w:r>
          </w:p>
        </w:tc>
        <w:tc>
          <w:tcPr>
            <w:noWrap/>
          </w:tcPr>
          <w:p>
            <w:pPr/>
            <w:r>
              <w:rPr/>
              <w:t xml:space="preserve">No logra aplicar competencias de forma consistente, especialmente en contextos variados o desafiantes.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activa en procesos de retroalimentación y mejora continua</w:t>
            </w:r>
          </w:p>
        </w:tc>
        <w:tc>
          <w:tcPr>
            <w:noWrap/>
          </w:tcPr>
          <w:p>
            <w:pPr/>
            <w:r>
              <w:rPr/>
              <w:t xml:space="preserve">Busca, recibe y utiliza retroalimentación para mejorar su desempeño y contribuye a procesos de mejora organizacional.</w:t>
            </w:r>
          </w:p>
        </w:tc>
        <w:tc>
          <w:tcPr>
            <w:noWrap/>
          </w:tcPr>
          <w:p>
            <w:pPr/>
            <w:r>
              <w:rPr/>
              <w:t xml:space="preserve">Acepta retroalimentación y realiza ajustes básicos en su desempeño cuando se le indica.</w:t>
            </w:r>
          </w:p>
        </w:tc>
        <w:tc>
          <w:tcPr>
            <w:noWrap/>
          </w:tcPr>
          <w:p>
            <w:pPr/>
            <w:r>
              <w:rPr/>
              <w:t xml:space="preserve">Resiste o ignora la retroalimentación, sin realizar mejoras evidentes en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Contribución al aprendizaje organizacional mediante acciones de ajuste</w:t>
            </w:r>
          </w:p>
        </w:tc>
        <w:tc>
          <w:tcPr>
            <w:noWrap/>
          </w:tcPr>
          <w:p>
            <w:pPr/>
            <w:r>
              <w:rPr/>
              <w:t xml:space="preserve">Transforma hallazgos en acciones concretas que mejoran procesos y prácticas organizacionales, promoviendo el aprendizaje colectivo.</w:t>
            </w:r>
          </w:p>
        </w:tc>
        <w:tc>
          <w:tcPr>
            <w:noWrap/>
          </w:tcPr>
          <w:p>
            <w:pPr/>
            <w:r>
              <w:rPr/>
              <w:t xml:space="preserve">Participa en acciones de ajuste cuando se le solicita, contribuyendo moderadamente al aprendizaje organizacional.</w:t>
            </w:r>
          </w:p>
        </w:tc>
        <w:tc>
          <w:tcPr>
            <w:noWrap/>
          </w:tcPr>
          <w:p>
            <w:pPr/>
            <w:r>
              <w:rPr/>
              <w:t xml:space="preserve">No contribuye a acciones de ajuste ni al aprendizaje organizacional, limitando el desarrollo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Integración y respeto por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inclusivo, respetando y valorando la diversidad en todas sus expresiones y fomentando la equidad.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equidad, aunque su promoción activa es limitada.</w:t>
            </w:r>
          </w:p>
        </w:tc>
        <w:tc>
          <w:tcPr>
            <w:noWrap/>
          </w:tcPr>
          <w:p>
            <w:pPr/>
            <w:r>
              <w:rPr/>
              <w:t xml:space="preserve">Desconoce o no respeta la diversidad, equidad e inclusión, afectando negativamente el ambiente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efectiva y colaborativa</w:t>
            </w:r>
          </w:p>
        </w:tc>
        <w:tc>
          <w:tcPr>
            <w:noWrap/>
          </w:tcPr>
          <w:p>
            <w:pPr/>
            <w:r>
              <w:rPr/>
              <w:t xml:space="preserve">Se comunica clara, asertiva y respetuosamente, facilitando la colaboración y resolución de conflictos.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limitaciones en situaciones de conflicto o colaboración compleja.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comunicación que afectan la colaboración y generan malentendidos o conflictos.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2026-10-02T05:23:17-05:00</dcterms:created>
  <dcterms:modified xsi:type="dcterms:W3CDTF">2026-10-02T05:23:17-05:00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