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Dramatización Oral de "Fuenteovejuna"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oral de la obra "Fuenteovejuna" en estudiantes de educación media (15-17 años), considerando aspectos clave para una presentación efectiva y respetuosa en grupo. Se valoran la preparación, el respeto, la puntualidad, el uso adecuado del ritmo y volumen, así como elementos proxémicos y kinésicos y la fluidez en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Dramatización Oral de "Fuenteovejuna"</w:t>
      </w:r>
    </w:p>
    <w:p>
      <w:pPr/>
      <w:r>
        <w:rPr/>
        <w:t xml:space="preserve">Esta rúbrica evalúa la dramatización oral de la obra "Fuenteovejuna" en estudiantes de educación media (15-17 años), considerando aspectos clave para una presentación efectiva y respetuosa en grupo. Se valoran la preparación, el respeto, la puntualidad, el uso adecuado del ritmo y volumen, así como elementos proxémicos y kinésicos y la fluidez en la expresión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dramatización</w:t>
            </w:r>
          </w:p>
        </w:tc>
        <w:tc>
          <w:tcPr>
            <w:noWrap/>
          </w:tcPr>
          <w:p>
            <w:pPr/>
            <w:r>
              <w:rPr/>
              <w:t xml:space="preserve">Muestra un dominio completo del texto y roles, con una preparación sobresaliente que se refleja en la seguridad y naturalidad durante la actuación.</w:t>
            </w:r>
          </w:p>
        </w:tc>
        <w:tc>
          <w:tcPr>
            <w:noWrap/>
          </w:tcPr>
          <w:p>
            <w:pPr/>
            <w:r>
              <w:rPr/>
              <w:t xml:space="preserve">Demuestra buena preparación con conocimiento adecuado del texto y roles, aunque con pequeñas inseguridades o errores mínimos.</w:t>
            </w:r>
          </w:p>
        </w:tc>
        <w:tc>
          <w:tcPr>
            <w:noWrap/>
          </w:tcPr>
          <w:p>
            <w:pPr/>
            <w:r>
              <w:rPr/>
              <w:t xml:space="preserve">Se nota poca o nula preparación, evidenciando desconocimiento del texto y roles,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Respeta en todo momento a los compañeros, escucha atentamente y responde adecuadamente, favoreciendo la interacción grupal.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aunque ocasionalmente se distrae o interrumpe sin mala intención.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frecuentemente o muestra falta de atención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comienza la presentación puntualmente, cumpliendo con los tiempos establecidos sin retrasos.</w:t>
            </w:r>
          </w:p>
        </w:tc>
        <w:tc>
          <w:tcPr>
            <w:noWrap/>
          </w:tcPr>
          <w:p>
            <w:pPr/>
            <w:r>
              <w:rPr/>
              <w:t xml:space="preserve">Presenta una demora leve que no afecta significativamente la dinámica del grupo.</w:t>
            </w:r>
          </w:p>
        </w:tc>
        <w:tc>
          <w:tcPr>
            <w:noWrap/>
          </w:tcPr>
          <w:p>
            <w:pPr/>
            <w:r>
              <w:rPr/>
              <w:t xml:space="preserve">Llega o comienza tarde, afectando la organización y el desarrollo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volumen adecuado</w:t>
            </w:r>
          </w:p>
        </w:tc>
        <w:tc>
          <w:tcPr>
            <w:noWrap/>
          </w:tcPr>
          <w:p>
            <w:pPr/>
            <w:r>
              <w:rPr/>
              <w:t xml:space="preserve">Utiliza un ritmo fluido y un volumen claro que permite la completa comprensión de la obra por parte del público.</w:t>
            </w:r>
          </w:p>
        </w:tc>
        <w:tc>
          <w:tcPr>
            <w:noWrap/>
          </w:tcPr>
          <w:p>
            <w:pPr/>
            <w:r>
              <w:rPr/>
              <w:t xml:space="preserve">El ritmo y volumen son en general adecuados, aunque se presentan momentos de habla rápida o baja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Ritmo inadecuado y volumen insuficiente o excesivo que impiden la comprensión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proxémicos: 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manera creativa y eficaz para potenciar la narrativa y la interacción con otros actores.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correcta, aunque con movimientos limitados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Ignora el uso adecuado del espacio, permaneciendo estático o bloqueando la visión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kinésicos: movimientos corporales, gestos y posturas</w:t>
            </w:r>
          </w:p>
        </w:tc>
        <w:tc>
          <w:tcPr>
            <w:noWrap/>
          </w:tcPr>
          <w:p>
            <w:pPr/>
            <w:r>
              <w:rPr/>
              <w:t xml:space="preserve">Incorpora movimientos, gestos y posturas expresivos y coherentes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o gestos adecuados, pero sin mucha variedad ni expresividad.</w:t>
            </w:r>
          </w:p>
        </w:tc>
        <w:tc>
          <w:tcPr>
            <w:noWrap/>
          </w:tcPr>
          <w:p>
            <w:pPr/>
            <w:r>
              <w:rPr/>
              <w:t xml:space="preserve">Movimientos y gestos limitados o inapropiados que restan dinamismo a la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continuidad, sin pausas innecesarias o vacilaciones,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vacilaciones, pero mantiene la continuidad general de la presentación.</w:t>
            </w:r>
          </w:p>
        </w:tc>
        <w:tc>
          <w:tcPr>
            <w:noWrap/>
          </w:tcPr>
          <w:p>
            <w:pPr/>
            <w:r>
              <w:rPr/>
              <w:t xml:space="preserve">Frecuentes interrupciones, pausas largas o dudas que dificultan la comprensión y el ritmo de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2026-10-02T00:32:11-05:00</dcterms:created>
  <dcterms:modified xsi:type="dcterms:W3CDTF">2026-10-02T00:32:11-05:00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