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Comportamiento del Costo: Costos Fijos y Costos Variables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para identificar y clasificar los costos de un restaurante según su comportamiento frente al nivel de actividad productiva, diferenciando entre costos fijos y variables, con el fin de facilitar el análisis financiero del negocio.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Comportamiento del Costo: Costos Fijos y Costos Variables en Hotelería y Turismo</w:t></w:r></w:p><w:p><w:pPr/><w:r><w:rPr/><w:t xml:space="preserve">Esta rúbrica está diseñada para evaluar la capacidad del estudiante para identificar y clasificar los costos de un restaurante según su comportamiento frente al nivel de actividad productiva, diferenciando entre costos fijos y variables, con el fin de facilitar el análisis financiero del negocio.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Identificación correcta de costos fijos</w:t></w:r></w:p></w:tc><w:tc><w:tcPr><w:noWrap/></w:tcPr><w:p><w:pPr/><w:r><w:rPr/><w:t xml:space="preserve">Clasifica correctamente todos los costos fijos del restaurante sin errores.</w:t></w:r></w:p></w:tc><w:tc><w:tcPr><w:noWrap/></w:tcPr><w:p><w:pPr/><w:r><w:rPr/><w:t xml:space="preserve">Clasifica la mayoría de los costos fijos correctamente, con mínimas confusiones.</w:t></w:r></w:p></w:tc><w:tc><w:tcPr><w:noWrap/></w:tcPr><w:p><w:pPr/><w:r><w:rPr/><w:t xml:space="preserve">Identifica algunos costos fijos, pero presenta confusiones significativas.</w:t></w:r></w:p></w:tc><w:tc><w:tcPr><w:noWrap/></w:tcPr><w:p><w:pPr/><w:r><w:rPr/><w:t xml:space="preserve">No logra identificar correctamente los costos fijos o los confunde con variables.</w:t></w:r></w:p></w:tc></w:tr><w:tr><w:trPr/><w:tc><w:tcPr><w:noWrap/></w:tcPr><w:p><w:pPr/><w:r><w:rPr/><w:t xml:space="preserve">Identificación correcta de costos variables</w:t></w:r></w:p></w:tc><w:tc><w:tcPr><w:noWrap/></w:tcPr><w:p><w:pPr/><w:r><w:rPr/><w:t xml:space="preserve">Clasifica correctamente todos los costos variables del restaurante sin errores.</w:t></w:r></w:p></w:tc><w:tc><w:tcPr><w:noWrap/></w:tcPr><w:p><w:pPr/><w:r><w:rPr/><w:t xml:space="preserve">Clasifica la mayoría de los costos variables correctamente, con mínimas confusiones.</w:t></w:r></w:p></w:tc><w:tc><w:tcPr><w:noWrap/></w:tcPr><w:p><w:pPr/><w:r><w:rPr/><w:t xml:space="preserve">Identifica algunos costos variables, pero presenta confusiones significativas.</w:t></w:r></w:p></w:tc><w:tc><w:tcPr><w:noWrap/></w:tcPr><w:p><w:pPr/><w:r><w:rPr/><w:t xml:space="preserve">No logra identificar correctamente los costos variables o los confunde con fijos.</w:t></w:r></w:p></w:tc></w:tr><w:tr><w:trPr/><w:tc><w:tcPr><w:noWrap/></w:tcPr><w:p><w:pPr/><w:r><w:rPr/><w:t xml:space="preserve">Comprensión del comportamiento del costo según nivel de actividad</w:t></w:r></w:p></w:tc><w:tc><w:tcPr><w:noWrap/></w:tcPr><w:p><w:pPr/><w:r><w:rPr/><w:t xml:space="preserve">Explica claramente cómo cada costo se comporta con variaciones en la actividad productiva.</w:t></w:r></w:p></w:tc><w:tc><w:tcPr><w:noWrap/></w:tcPr><w:p><w:pPr/><w:r><w:rPr/><w:t xml:space="preserve">Explica el comportamiento de la mayoría de los costos con relación al nivel de actividad.</w:t></w:r></w:p></w:tc><w:tc><w:tcPr><w:noWrap/></w:tcPr><w:p><w:pPr/><w:r><w:rPr/><w:t xml:space="preserve">Explica parcialmente el comportamiento de los costos, con errores o imprecisiones.</w:t></w:r></w:p></w:tc><w:tc><w:tcPr><w:noWrap/></w:tcPr><w:p><w:pPr/><w:r><w:rPr/><w:t xml:space="preserve">No explica ni comprende el comportamiento de los costos frente al nivel de actividad.</w:t></w:r></w:p></w:tc></w:tr><w:tr><w:trPr/><w:tc><w:tcPr><w:noWrap/></w:tcPr><w:p><w:pPr/><w:r><w:rPr/><w:t xml:space="preserve">Organización y presentación de la información</w:t></w:r></w:p></w:tc><w:tc><w:tcPr><w:noWrap/></w:tcPr><w:p><w:pPr/><w:r><w:rPr/><w:t xml:space="preserve">Presenta la clasificación de costos de forma clara, ordenada y profesional.</w:t></w:r></w:p></w:tc><w:tc><w:tcPr><w:noWrap/></w:tcPr><w:p><w:pPr/><w:r><w:rPr/><w:t xml:space="preserve">Presenta la información de manera organizada, aunque con algunos detalles confusos.</w:t></w:r></w:p></w:tc><w:tc><w:tcPr><w:noWrap/></w:tcPr><w:p><w:pPr/><w:r><w:rPr/><w:t xml:space="preserve">Presenta la información poco organizada y difícil de seguir.</w:t></w:r></w:p></w:tc><w:tc><w:tcPr><w:noWrap/></w:tcPr><w:p><w:pPr/><w:r><w:rPr/><w:t xml:space="preserve">La presentación es desordenada, confusa o incompleta.</w:t></w:r></w:p></w:tc></w:tr><w:tr><w:trPr/><w:tc><w:tcPr><w:noWrap/></w:tcPr><w:p><w:pPr/><w:r><w:rPr/><w:t xml:space="preserve">Aplicación de ejemplos pertinentes del sector hotelero y turístico</w:t></w:r></w:p></w:tc><w:tc><w:tcPr><w:noWrap/></w:tcPr><w:p><w:pPr/><w:r><w:rPr/><w:t xml:space="preserve">Incluye ejemplos específicos y relevantes que ilustran claramente los costos fijos y variables.</w:t></w:r></w:p></w:tc><w:tc><w:tcPr><w:noWrap/></w:tcPr><w:p><w:pPr/><w:r><w:rPr/><w:t xml:space="preserve">Incluye algunos ejemplos relevantes, aunque no siempre precisos o claros.</w:t></w:r></w:p></w:tc><w:tc><w:tcPr><w:noWrap/></w:tcPr><w:p><w:pPr/><w:r><w:rPr/><w:t xml:space="preserve">Incluye pocos ejemplos, con escasa relación al sector hotelero o turístico.</w:t></w:r></w:p></w:tc><w:tc><w:tcPr><w:noWrap/></w:tcPr><w:p><w:pPr/><w:r><w:rPr/><w:t xml:space="preserve">No incluye ejemplos o los ejemplos son irrelevantes para el contexto.</w:t></w:r></w:p></w:tc></w:tr><w:tr><w:trPr/><w:tc><w:tcPr><w:noWrap/></w:tcPr><w:p><w:pPr/><w:r><w:rPr/><w:t xml:space="preserve">Uso adecuado de terminología técnica</w:t></w:r></w:p></w:tc><w:tc><w:tcPr><w:noWrap/></w:tcPr><w:p><w:pPr/><w:r><w:rPr/><w:t xml:space="preserve">Utiliza correctamente toda la terminología relacionada con costos fijos y variables.</w:t></w:r></w:p></w:tc><w:tc><w:tcPr><w:noWrap/></w:tcPr><w:p><w:pPr/><w:r><w:rPr/><w:t xml:space="preserve">Utiliza adecuadamente la mayoría de términos técnicos, con algunos errores menores.</w:t></w:r></w:p></w:tc><w:tc><w:tcPr><w:noWrap/></w:tcPr><w:p><w:pPr/><w:r><w:rPr/><w:t xml:space="preserve">Usa términos técnicos de forma incorrecta o confusa en varias ocasiones.</w:t></w:r></w:p></w:tc><w:tc><w:tcPr><w:noWrap/></w:tcPr><w:p><w:pPr/><w:r><w:rPr/><w:t xml:space="preserve">No utiliza la terminología técnica o la usa erróneamente.</w:t></w:r></w:p></w:tc></w:tr><w:tr><w:trPr/><w:tc><w:tcPr><w:noWrap/></w:tcPr><w:p><w:pPr/><w:r><w:rPr/><w:t xml:space="preserve">Capacidad para relacionar la clasificación de costos con el análisis financiero</w:t></w:r></w:p></w:tc><w:tc><w:tcPr><w:noWrap/></w:tcPr><w:p><w:pPr/><w:r><w:rPr/><w:t xml:space="preserve">Demuestra claramente cómo la clasificación facilita el análisis financiero del restaurante.</w:t></w:r></w:p></w:tc><w:tc><w:tcPr><w:noWrap/></w:tcPr><w:p><w:pPr/><w:r><w:rPr/><w:t xml:space="preserve">Relaciona la clasificación con el análisis financiero, aunque con explicaciones poco profundas.</w:t></w:r></w:p></w:tc><w:tc><w:tcPr><w:noWrap/></w:tcPr><w:p><w:pPr/><w:r><w:rPr/><w:t xml:space="preserve">Relaciona la clasificación con el análisis financiero de manera superficial o confusa.</w:t></w:r></w:p></w:tc><w:tc><w:tcPr><w:noWrap/></w:tcPr><w:p><w:pPr/><w:r><w:rPr/><w:t xml:space="preserve">No establece relación entre la clasificación y el análisis financiero.</w:t></w:r></w:p></w:tc></w:tr><w:tr><w:trPr/><w:tc><w:tcPr><w:noWrap/></w:tcPr><w:p><w:pPr/><w:r><w:rPr/><w:t xml:space="preserve">Claridad y coherencia en la comunicación escrita</w:t></w:r></w:p></w:tc><w:tc><w:tcPr><w:noWrap/></w:tcPr><w:p><w:pPr/><w:r><w:rPr/><w:t xml:space="preserve">Redacción clara, coherente y sin errores ortográficos o gramaticales.</w:t></w:r></w:p></w:tc><w:tc><w:tcPr><w:noWrap/></w:tcPr><w:p><w:pPr/><w:r><w:rPr/><w:t xml:space="preserve">Redacción clara con pocos errores ortográficos o gramaticales que no afectan la comprensión.</w:t></w:r></w:p></w:tc><w:tc><w:tcPr><w:noWrap/></w:tcPr><w:p><w:pPr/><w:r><w:rPr/><w:t xml:space="preserve">Redacción con errores frecuentes que dificultan la comprensión.</w:t></w:r></w:p></w:tc><w:tc><w:tcPr><w:noWrap/></w:tcPr><w:p><w:pPr/><w:r><w:rPr/><w:t xml:space="preserve">Redacción confusa con muchos errores que impiden la comprensión.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2026-10-02T06:52:08-05:00</dcterms:created>
  <dcterms:modified xsi:type="dcterms:W3CDTF">2026-10-02T06:52:08-05:00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