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Juego de Roles como Estrategia Didáctica para Favorecer la Inclusión de Estudiantes con Discapacidad Intelectual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comportamiento de estudiantes de primaria (6-11 años) durante actividades de recreación que emplean el juego de roles, con el objetivo de favorecer la inclusión de estudiantes con discapacidad intelectual. Se valoran aspectos relacionados con la diversidad, equidad e inclusión (DEI) en el contexto de la clase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Juego de Roles como Estrategia Didáctica para Favorecer la Inclusión de Estudiantes con Discapacidad Intelectual en Educación Física</w:t>
      </w:r>
    </w:p>
    <w:p>
      <w:pPr/>
      <w:r>
        <w:rPr/>
        <w:t xml:space="preserve">Esta rúbrica está diseñada para evaluar la participación y el comportamiento de estudiantes de primaria (6-11 años) durante actividades de recreación que emplean el juego de roles, con el objetivo de favorecer la inclusión de estudiantes con discapacidad intelectual. Se valoran aspectos relacionados con la diversidad, equidad e inclusión (DEI) en el contexto de la clase de educación física.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 de roles</w:t>
            </w:r>
          </w:p>
        </w:tc>
        <w:tc>
          <w:tcPr>
            <w:noWrap/>
          </w:tcPr>
          <w:p>
            <w:pPr/>
            <w:r>
              <w:rPr/>
              <w:t xml:space="preserve">No participa o evita la actividad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poco interés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cierto interés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promueve la participación de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</w:t>
            </w:r>
          </w:p>
        </w:tc>
        <w:tc>
          <w:tcPr>
            <w:noWrap/>
          </w:tcPr>
          <w:p>
            <w:pPr/>
            <w:r>
              <w:rPr/>
              <w:t xml:space="preserve">Respeta poco a los compañeros con discapacidad intelectual</w:t>
            </w:r>
          </w:p>
        </w:tc>
        <w:tc>
          <w:tcPr>
            <w:noWrap/>
          </w:tcPr>
          <w:p>
            <w:pPr/>
            <w:r>
              <w:rPr/>
              <w:t xml:space="preserve">En general respeta diferencias,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constante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positiva de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inclusivo</w:t>
            </w:r>
          </w:p>
        </w:tc>
        <w:tc>
          <w:tcPr>
            <w:noWrap/>
          </w:tcPr>
          <w:p>
            <w:pPr/>
            <w:r>
              <w:rPr/>
              <w:t xml:space="preserve">No coopera ni integra a compañeros con discapacidad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selectiva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incluyendo a algunos con discapacidad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e integra a la mayoría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el trabajo inclusivo continuamente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adaptada a las necesidades de todos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inadecuada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y poca claridad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pero sin adaptar el mensaje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con adaptaciones necesarias</w:t>
            </w:r>
          </w:p>
        </w:tc>
        <w:tc>
          <w:tcPr>
            <w:noWrap/>
          </w:tcPr>
          <w:p>
            <w:pPr/>
            <w:r>
              <w:rPr/>
              <w:t xml:space="preserve">Comunica eficazmente promoviendo la comprensión de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 con discapacidad intelectual</w:t>
            </w:r>
          </w:p>
        </w:tc>
        <w:tc>
          <w:tcPr>
            <w:noWrap/>
          </w:tcPr>
          <w:p>
            <w:pPr/>
            <w:r>
              <w:rPr/>
              <w:t xml:space="preserve">No muestra empatía y es indiferente</w:t>
            </w:r>
          </w:p>
        </w:tc>
        <w:tc>
          <w:tcPr>
            <w:noWrap/>
          </w:tcPr>
          <w:p>
            <w:pPr/>
            <w:r>
              <w:rPr/>
              <w:t xml:space="preserve">Muestra poca empatía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empatía en algunas situaciones</w:t>
            </w:r>
          </w:p>
        </w:tc>
        <w:tc>
          <w:tcPr>
            <w:noWrap/>
          </w:tcPr>
          <w:p>
            <w:pPr/>
            <w:r>
              <w:rPr/>
              <w:t xml:space="preserve">Generalmente es empático y comprensivo</w:t>
            </w:r>
          </w:p>
        </w:tc>
        <w:tc>
          <w:tcPr>
            <w:noWrap/>
          </w:tcPr>
          <w:p>
            <w:pPr/>
            <w:r>
              <w:rPr/>
              <w:t xml:space="preserve">Muestra alta empatía y actúa para apoyar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 en el desarrollo del juego</w:t>
            </w:r>
          </w:p>
        </w:tc>
        <w:tc>
          <w:tcPr>
            <w:noWrap/>
          </w:tcPr>
          <w:p>
            <w:pPr/>
            <w:r>
              <w:rPr/>
              <w:t xml:space="preserve">No se adapta a cambios ni a necesidades de otros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poco interés</w:t>
            </w:r>
          </w:p>
        </w:tc>
        <w:tc>
          <w:tcPr>
            <w:noWrap/>
          </w:tcPr>
          <w:p>
            <w:pPr/>
            <w:r>
              <w:rPr/>
              <w:t xml:space="preserve">Se adapta en algunas situaciones básicas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la mayoría de las situaciones</w:t>
            </w:r>
          </w:p>
        </w:tc>
        <w:tc>
          <w:tcPr>
            <w:noWrap/>
          </w:tcPr>
          <w:p>
            <w:pPr/>
            <w:r>
              <w:rPr/>
              <w:t xml:space="preserve">Se adapta proactivamente para asegurar inclusión y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un ambiente seguro y respetuoso</w:t>
            </w:r>
          </w:p>
        </w:tc>
        <w:tc>
          <w:tcPr>
            <w:noWrap/>
          </w:tcPr>
          <w:p>
            <w:pPr/>
            <w:r>
              <w:rPr/>
              <w:t xml:space="preserve">Genera o permite un ambiente hostil o inseguro</w:t>
            </w:r>
          </w:p>
        </w:tc>
        <w:tc>
          <w:tcPr>
            <w:noWrap/>
          </w:tcPr>
          <w:p>
            <w:pPr/>
            <w:r>
              <w:rPr/>
              <w:t xml:space="preserve">Acepta comportamientos poco respetuosos</w:t>
            </w:r>
          </w:p>
        </w:tc>
        <w:tc>
          <w:tcPr>
            <w:noWrap/>
          </w:tcPr>
          <w:p>
            <w:pPr/>
            <w:r>
              <w:rPr/>
              <w:t xml:space="preserve">Contribuye a un ambiente mayormente respetuoso</w:t>
            </w:r>
          </w:p>
        </w:tc>
        <w:tc>
          <w:tcPr>
            <w:noWrap/>
          </w:tcPr>
          <w:p>
            <w:pPr/>
            <w:r>
              <w:rPr/>
              <w:t xml:space="preserve">Promueve un ambiente seguro y respetuoso consistentemente</w:t>
            </w:r>
          </w:p>
        </w:tc>
        <w:tc>
          <w:tcPr>
            <w:noWrap/>
          </w:tcPr>
          <w:p>
            <w:pPr/>
            <w:r>
              <w:rPr/>
              <w:t xml:space="preserve">Actúa como líder para mantener un ambiente inclusivo y seguro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reglas del juego respetando la inclusión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reglas</w:t>
            </w:r>
          </w:p>
        </w:tc>
        <w:tc>
          <w:tcPr>
            <w:noWrap/>
          </w:tcPr>
          <w:p>
            <w:pPr/>
            <w:r>
              <w:rPr/>
              <w:t xml:space="preserve">Comprende las reglas parcialmente y las aplica con errores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Comprende y aplica las reglas correctamente incluyendo ajustes para inclusión</w:t>
            </w:r>
          </w:p>
        </w:tc>
        <w:tc>
          <w:tcPr>
            <w:noWrap/>
          </w:tcPr>
          <w:p>
            <w:pPr/>
            <w:r>
              <w:rPr/>
              <w:t xml:space="preserve">Aplica y ayuda a otros a comprender las reglas para favorecer la inclusión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2026-10-01T23:27:47-05:00</dcterms:created>
  <dcterms:modified xsi:type="dcterms:W3CDTF">2026-10-01T23:27:47-05:00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