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Siglo XX Chileno: Modelos de Desarrollo, Movilización Social y Derechos Laborales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de los estudiantes de media (15-17 años) sobre los modelos de desarrollo económico y social en Chile durante el siglo XX, así como la importancia de los derechos laborales y las movilizaciones sociales. Se enfoca en los objetivos de aprendizaje relacionados con el impacto socioambiental, la sustentabilidad, la justicia social y la evolución de los derechos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Siglo XX Chileno: Modelos de Desarrollo, Movilización Social y Derechos Laborales</w:t>
      </w:r>
    </w:p>
    <w:p>
      <w:pPr/>
      <w:r>
        <w:rPr/>
        <w:t xml:space="preserve">Esta rúbrica está diseñada para evaluar el análisis crítico de los estudiantes de media (15-17 años) sobre los modelos de desarrollo económico y social en Chile durante el siglo XX, así como la importancia de los derechos laborales y las movilizaciones sociales. Se enfoca en los objetivos de aprendizaje relacionados con el impacto socioambiental, la sustentabilidad, la justicia social y la evolución de los derechos laborales.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modelos de desarrollo económico en Chile durante el siglo XX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los diferentes modelos de desarrollo, incluyendo sus características, objetivos y resultados socioeconómicos.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modelos de desarrollo principales, señalando sus características y efectos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los modelos de desarrollo más importantes con alguna explicación básica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Menciona algunos modelos de desarrollo,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modelos de desarrollo económico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de las políticas económicas en la vida cotidiana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las políticas económicas afectaron la vida diaria de distintos grupos sociales, con ejemplos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Describe impactos relevantes de las políticas económicas en la sociedad,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efectos de las políticas económicas en la vida cotidiana, aunque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Presenta ideas vagas o superficiales sobre el impacto de las políticas económicas.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impacto de las políticas económicas en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modelos de desarrollo, cambio climático y sustentabilidad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los modelos de desarrollo contribuyeron al cambio climático y evalúa su sustentabilidad desde una perspectiva crítica y propositiva.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modelos económicos y efectos ambientales, señalando aspectos de sustentabilidad.</w:t>
            </w:r>
          </w:p>
        </w:tc>
        <w:tc>
          <w:tcPr>
            <w:noWrap/>
          </w:tcPr>
          <w:p>
            <w:pPr/>
            <w:r>
              <w:rPr/>
              <w:t xml:space="preserve">Reconoce que los modelos de desarrollo tienen impactos ambientales, pero con análisis limitado sobre sustentabilidad.</w:t>
            </w:r>
          </w:p>
        </w:tc>
        <w:tc>
          <w:tcPr>
            <w:noWrap/>
          </w:tcPr>
          <w:p>
            <w:pPr/>
            <w:r>
              <w:rPr/>
              <w:t xml:space="preserve">Menciona el cambio climático o sustentabilidad sin relacionarlo claramente con los modelos de desarrollo.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modelos de desarrollo y cambio climático.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derechos laborales y su evolución en Chile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contextualizado de la evolución histórica de los derechos laborales y sus mecanismos de protección.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evolución de los derechos laborales y los mecanismos institucionales vigentes.</w:t>
            </w:r>
          </w:p>
        </w:tc>
        <w:tc>
          <w:tcPr>
            <w:noWrap/>
          </w:tcPr>
          <w:p>
            <w:pPr/>
            <w:r>
              <w:rPr/>
              <w:t xml:space="preserve">Identifica algunos hitos en la evolución de los derechos laborales,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confuso sobre los derechos laborales y su evolución.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los derechos laborales en Chile.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rol de los movimientos y organizaciones sociales en los derechos laborales</w:t>
            </w:r>
          </w:p>
        </w:tc>
        <w:tc>
          <w:tcPr>
            <w:noWrap/>
          </w:tcPr>
          <w:p>
            <w:pPr/>
            <w:r>
              <w:rPr/>
              <w:t xml:space="preserve">Analiza con detalle y ejemplos cómo los movimientos sociales han fortalecido los derechos laborales en Chile.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los movimientos sociales y su aporte a los derechos laborales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movimientos sociales relacionados con los derechos laborales,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movimientos sociales pero sin relacionarlos claramente con los derechos laborales.</w:t>
            </w:r>
          </w:p>
        </w:tc>
        <w:tc>
          <w:tcPr>
            <w:noWrap/>
          </w:tcPr>
          <w:p>
            <w:pPr/>
            <w:r>
              <w:rPr/>
              <w:t xml:space="preserve">No identifica la influencia de movimientos sociales en los derechos laborales.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tendencias globales y nacionales en derechos laborales</w:t>
            </w:r>
          </w:p>
        </w:tc>
        <w:tc>
          <w:tcPr>
            <w:noWrap/>
          </w:tcPr>
          <w:p>
            <w:pPr/>
            <w:r>
              <w:rPr/>
              <w:t xml:space="preserve">Integra de manera crítica y coherente las tendencias globales y nacionales, mostrando comprensión profunda de su interacción.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principales tendencias globales y nacionales y su relación.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tendencias pero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Muestra conocimiento fragmentado o confuso sobre tendencias en derechos laborales.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las tendencias en derechos laborales.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 y argumentativa</w:t>
            </w:r>
          </w:p>
        </w:tc>
        <w:tc>
          <w:tcPr>
            <w:noWrap/>
          </w:tcPr>
          <w:p>
            <w:pPr/>
            <w:r>
              <w:rPr/>
              <w:t xml:space="preserve">Presenta ideas claras, ordenadas y bien argumentadas, con uso correcto del lenguaje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 y coherente,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cierta claridad, aunque con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desorganizadas,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confusa, desorganizada y con numerosos errores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2026-10-02T04:05:39-05:00</dcterms:created>
  <dcterms:modified xsi:type="dcterms:W3CDTF">2026-10-02T04:05:39-05:00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