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del Átomo y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resolver ejercicios relacionados con las características de los átomos en elementos químicos. Se valoran aspectos como número atómico, masa atómica, protones, neutrones, electrones de valencia, números cuánticos y configuración electrónica,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del Átomo y Química</w:t>
      </w:r>
    </w:p>
    <w:p>
      <w:pPr/>
      <w:r>
        <w:rPr/>
        <w:t xml:space="preserve">Esta rúbrica está diseñada para evaluar la capacidad de los estudiantes de media (15-17 años) para resolver ejercicios relacionados con las características de los átomos en elementos químicos. Se valoran aspectos como número atómico, masa atómica, protones, neutrones, electrones de valencia, números cuánticos y configuración electrónica,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atómico y masa atómica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precisión el número atómico y la masa atómica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atómico y la masa atómica en la mayoría de los ejercicios,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número atómico y masa atómica en algunos ejercicios,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número atómico ni la masa atómica en los ejercicios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diferenciación de protones, neutrones y electrones de valencia</w:t>
            </w:r>
          </w:p>
        </w:tc>
        <w:tc>
          <w:tcPr>
            <w:noWrap/>
          </w:tcPr>
          <w:p>
            <w:pPr/>
            <w:r>
              <w:rPr/>
              <w:t xml:space="preserve">Calcula y diferencia con exactitud y claridad protones, neutrones y electrones de valencia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en la mayoría de los casos, mostrando comprensión general de las partículas subatómicas.</w:t>
            </w:r>
          </w:p>
        </w:tc>
        <w:tc>
          <w:tcPr>
            <w:noWrap/>
          </w:tcPr>
          <w:p>
            <w:pPr/>
            <w:r>
              <w:rPr/>
              <w:t xml:space="preserve">Realiza cálculos parcialmente correctos pero presenta confusión entre las partículas subatómicas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realiza cálculos correctos ni distingue adecuadamente las partículas subatómicas.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cuánticos para describir electrones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todos los números cuánticos para describir electrones, explicando su significado físico con claridad.</w:t>
            </w:r>
          </w:p>
        </w:tc>
        <w:tc>
          <w:tcPr>
            <w:noWrap/>
          </w:tcPr>
          <w:p>
            <w:pPr/>
            <w:r>
              <w:rPr/>
              <w:t xml:space="preserve">Aplica los números cuánticos con precisión en la mayoría de los ejercicios,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parcialmente los números cuánticos y presenta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aplica los números cuánticos o lo hace incorrectamente sin comprensión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electrónica correcta y ordenada</w:t>
            </w:r>
          </w:p>
        </w:tc>
        <w:tc>
          <w:tcPr>
            <w:noWrap/>
          </w:tcPr>
          <w:p>
            <w:pPr/>
            <w:r>
              <w:rPr/>
              <w:t xml:space="preserve">Realiza configuraciones electrónicas completas y ordenadas sin errores, siguiendo las reglas fundamentales.</w:t>
            </w:r>
          </w:p>
        </w:tc>
        <w:tc>
          <w:tcPr>
            <w:noWrap/>
          </w:tcPr>
          <w:p>
            <w:pPr/>
            <w:r>
              <w:rPr/>
              <w:t xml:space="preserve">Configura electrónicamente la mayoría de los elementos correctamente, con errores menores en orden o cantidad.</w:t>
            </w:r>
          </w:p>
        </w:tc>
        <w:tc>
          <w:tcPr>
            <w:noWrap/>
          </w:tcPr>
          <w:p>
            <w:pPr/>
            <w:r>
              <w:rPr/>
              <w:t xml:space="preserve">Realiza configuraciones electrónicas incompletas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realizar configuraciones electrónicas correctas ni 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coherente entre características atómicas y propiedades del elemento químico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precisas entre las características atómicas y las propiedades químicas del elemento.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características atómicas con las propiedades químicas,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relacionar características atómicas y propiedades, pero con explicaciones confusas o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características atómicas y propiedades químicas del elemento.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los ejercicios en el cuaderno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excelente organización, letra legible y orden lógico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buena organización y letra legible, aunque con pequeños detalles de desorden.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con organización irregular o letra difícil de leer,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los ejercicios de forma desordenada, ilegible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en el trabajo en bínas (DEI)</w:t>
            </w:r>
          </w:p>
        </w:tc>
        <w:tc>
          <w:tcPr>
            <w:noWrap/>
          </w:tcPr>
          <w:p>
            <w:pPr/>
            <w:r>
              <w:rPr/>
              <w:t xml:space="preserve">Demuestra una colaboración respetuosa y equitativa, valorando las ideas y aportes del compañero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su compañero, mostrando respeto y valoración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 en la biná, con algunos momentos de falta de respeto o escucha.</w:t>
            </w:r>
          </w:p>
        </w:tc>
        <w:tc>
          <w:tcPr>
            <w:noWrap/>
          </w:tcPr>
          <w:p>
            <w:pPr/>
            <w:r>
              <w:rPr/>
              <w:t xml:space="preserve">No participa de forma equitativa ni respetuosa, dificultando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respeto a la diversidad en explicaciones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que reconoce y valora la diversidad cultural y de género en las explicaciones.</w:t>
            </w:r>
          </w:p>
        </w:tc>
        <w:tc>
          <w:tcPr>
            <w:noWrap/>
          </w:tcPr>
          <w:p>
            <w:pPr/>
            <w:r>
              <w:rPr/>
              <w:t xml:space="preserve">Emplea lenguaje generalmente respetuoso, con algunos pequeños descuidos en términos inclusivos.</w:t>
            </w:r>
          </w:p>
        </w:tc>
        <w:tc>
          <w:tcPr>
            <w:noWrap/>
          </w:tcPr>
          <w:p>
            <w:pPr/>
            <w:r>
              <w:rPr/>
              <w:t xml:space="preserve">Usa lenguaje con limitaciones en inclusión, presentando ciertos estereotipos o exclusiones no intencionales.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 que afecta el ambiente de aprendizaje y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2026-10-02T06:49:01-05:00</dcterms:created>
  <dcterms:modified xsi:type="dcterms:W3CDTF">2026-10-02T06:49:01-05:00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