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de media (15-17 años) en la investigación y creación de una línea del tiempo sobre la teoría atómica y modelos atómicos, así como la representación con material comestible de un modelo atómico asignado por azar. Se valoran aspectos científicos, creativos, colaborativos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Atómicos en Química</w:t>
      </w:r>
    </w:p>
    <w:p>
      <w:pPr/>
      <w:r>
        <w:rPr/>
        <w:t xml:space="preserve">Esta rúbrica está diseñada para evaluar el trabajo en equipo de estudiantes de media (15-17 años) en la investigación y creación de una línea del tiempo sobre la teoría atómica y modelos atómicos, así como la representación con material comestible de un modelo atómico asignado por azar. Se valoran aspectos científicos, creativos, colaborativos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científica</w:t>
            </w:r>
            <w:br/>
            <w:r>
              <w:rPr/>
              <w:t xml:space="preserve">Precisión y profundidad en la explicación de la teoría atómica y modelos (Dalton, Thompson, Rutherford, Bohr, Schrödinger).</w:t>
            </w:r>
          </w:p>
        </w:tc>
        <w:tc>
          <w:tcPr>
            <w:noWrap/>
          </w:tcPr>
          <w:p>
            <w:pPr/>
            <w:r>
              <w:rPr/>
              <w:t xml:space="preserve">Explica con gran detalle y precisión, incluye información completa y correcta de todos los modelos y teoría atómica.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modelos y teoría atómica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Explica parcialmente los modelos y teoría, con algunas inexactitudes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 sobre la teoría y modelos atómicos.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línea del tiempo</w:t>
            </w:r>
            <w:br/>
            <w:r>
              <w:rPr/>
              <w:t xml:space="preserve">Originalidad y diseño visual atractivo e innovador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excepcional, diseño muy atractivo y facilita la comprensión clara y amena.</w:t>
            </w:r>
          </w:p>
        </w:tc>
        <w:tc>
          <w:tcPr>
            <w:noWrap/>
          </w:tcPr>
          <w:p>
            <w:pPr/>
            <w:r>
              <w:rPr/>
              <w:t xml:space="preserve">Presenta buen diseño y creatividad, con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simple y poco creativo que solo cumple con lo básico para mostrar la línea del tiempo.</w:t>
            </w:r>
          </w:p>
        </w:tc>
        <w:tc>
          <w:tcPr>
            <w:noWrap/>
          </w:tcPr>
          <w:p>
            <w:pPr/>
            <w:r>
              <w:rPr/>
              <w:t xml:space="preserve">Falta creatividad y diseño, la línea del tiempo es poco clara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atómico con material comestible</w:t>
            </w:r>
            <w:br/>
            <w:r>
              <w:rPr/>
              <w:t xml:space="preserve">Precisión en la asignación y representación de las partículas subatómicas con sus cargas.</w:t>
            </w:r>
          </w:p>
        </w:tc>
        <w:tc>
          <w:tcPr>
            <w:noWrap/>
          </w:tcPr>
          <w:p>
            <w:pPr/>
            <w:r>
              <w:rPr/>
              <w:t xml:space="preserve">Representa con total precisión la carga y posición de protones, neutrones y electrones, usando el material comestible eficazmente.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partículas con sus cargas, con pequeña imprecisión en detalles.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las partículas, con errores visibles en cargas o cantidades.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incorrecta, sin reflejar adecuadamente las cargas o partículas.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coordinación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excelente,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bien, con buena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colaboran poco, ocasionando dificultades menores.</w:t>
            </w:r>
          </w:p>
        </w:tc>
        <w:tc>
          <w:tcPr>
            <w:noWrap/>
          </w:tcPr>
          <w:p>
            <w:pPr/>
            <w:r>
              <w:rPr/>
              <w:t xml:space="preserve">Falta colaboración o comunicación, con participación limitada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presentación</w:t>
            </w:r>
            <w:br/>
            <w:r>
              <w:rPr/>
              <w:t xml:space="preserve">Organización lógica y explicación clara durante la exposición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explicaciones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no permite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citación</w:t>
            </w:r>
            <w:br/>
            <w:r>
              <w:rPr/>
              <w:t xml:space="preserve">Incorporación correcta de fuentes confiables y citación según normas básicas.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correctamente todas ellas con formato adecuado.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cita la mayoría correctamente, con mínimos errores en formato.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algunas dudas sobre confiabilidad, citación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en la dinámica del equipo y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contribuciones diversas, lenguaje respetuoso y accesible.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 diversidad en el equipo y contenido,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sin promover activamente la inclusión o diversidad en el trabajo.</w:t>
            </w:r>
          </w:p>
        </w:tc>
        <w:tc>
          <w:tcPr>
            <w:noWrap/>
          </w:tcPr>
          <w:p>
            <w:pPr/>
            <w:r>
              <w:rPr/>
              <w:t xml:space="preserve">Falta respeto o consideración hacia la diversidad, excluyendo aportes o usando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2026-10-02T05:21:03-05:00</dcterms:created>
  <dcterms:modified xsi:type="dcterms:W3CDTF">2026-10-02T05:21:03-05:00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