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Fracciones Propias en Aritmética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el conocimiento y habilidades de estudiantes de primaria (6-11 años) en el manejo de fracciones propias. Cada criterio se evalúa de forma individual para identificar fortalezas y áreas de mejora, considerando además aspectos de diversidad, equidad e inclusión.</w:t>
      </w:r>
    </w:p>
    <w:p/>
    <w:p>
      <w:pPr/>
      <w:r>
        <w:rPr>
          <w:color w:val="2b6cb0"/>
          <w:sz w:val="28"/>
          <w:szCs w:val="28"/>
          <w:b w:val="1"/>
          <w:bCs w:val="1"/>
        </w:rPr>
        <w:t xml:space="preserve">Rúbrica</w:t>
      </w:r>
    </w:p>
    <w:p>
      <w:pPr/>
      <w:r>
        <w:rPr/>
        <w:t xml:space="preserve">Rúbrica Analítica para Evaluar Fracciones Propias en Aritmética
Esta rúbrica está diseñada para evaluar el conocimiento y habilidades de estudiantes de primaria (6-11 años) en el manejo de fracciones propias. Cada criterio se evalúa de forma individual para identificar fortalezas y áreas de mejora, considerando además aspectos de diversidad, equidad e inclusión.
      Criterios
      Excelente (4)
      Bueno (3)
      Aceptable (2)
      Bajo (1)
      Comprensión del concepto de fracción propia
      Identifica correctamente que el numerador es menor que el denominador en todas las fracciones propias.
      Identifica la mayoría de las fracciones propias, con pocas confusiones sobre numerador y denominador.
      Reconoce algunas fracciones propias, pero presenta errores frecuentes en la relación numerador-denominador.
      No comprende la diferencia entre fracciones propias y otras fracciones.
      Representación gráfica de fracciones propias
      Dibuja fracciones propias con precisión y claridad, mostrando correctamente la parte coloreada.
      Realiza dibujos adecuados con mínimas imprecisiones en la representación.
      Hace dibujos que representan fracciones propias pero con errores que dificultan la comprensión.
      No logra representar gráficamente fracciones propias o lo hace de forma incorrecta.
      Lectura y escritura correcta de fracciones propias
      Lee y escribe fracciones propias sin errores, usando correctamente términos y símbolos.
      Lee y escribe fracciones propias con algunos errores menores.
      Lee y escribe fracciones propias con varios errores que afectan la comunicación.
      No puede leer ni escribir fracciones propias adecuadamente.
      Comparación de fracciones propias
      Compara correctamente fracciones propias usando símbolos (, =) y explica razonamientos.
      Compara fracciones propias con pocos errores y razonamientos simples.
      Realiza comparaciones con errores frecuentes y explicaciones poco claras.
      No logra comparar ni explicar diferencias entre fracciones propias.
      Resolución de problemas con fracciones propias
      Resuelve problemas prácticos con fracciones propias aplicando procedimientos adecuados.
      Resuelve problemas con fracciones propias con algunos errores o dudas.
      Intenta resolver problemas pero con errores significativos o ayuda constante.
      No puede resolver problemas relacionados con fracciones propias.
      Participación e inclusión en actividades grupales
      Participa activamente respetando turnos y valorando ideas diversas, promoviendo un ambiente inclusivo.
      Participa en actividades grupales mostrando respeto y colaboración con pocos recordatorios.
      Participa de forma limitada o presenta dificultades para respetar la diversidad en el grupo.
      No participa o muestra conductas que afectan la inclusión y respeto del grupo.
      Uso de lenguaje respetuoso y accesible
      Utiliza un lenguaje claro, respetuoso y adaptado para que todos comprendan, fomentando la inclusión.
      Emplea lenguaje generalmente respetuoso con algunas imprecisiones en la claridad.
      Usa lenguaje poco claro o con términos que dificultan la comprensión de algunos compañeros.
      Utiliza lenguaje inapropiado o excluyente que afecta la participación de otros.
      Adaptación a diferentes estilos de aprendizaje
      Aplica estrategias variadas para comprender fracciones propias según sus necesidades personales.
      Utiliza algunas estrategias de aprendizaje diferentes pero con limitaciones.
      Tiene dificultades para adaptar su aprendizaje y depende mucho de la guía directa.
      No muestra intención o capacidad para adaptar su aprendizaje a su estilo personal.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2026-10-01T23:10:51-05:00</dcterms:created>
  <dcterms:modified xsi:type="dcterms:W3CDTF">2026-10-01T23:10:51-05:00</dcterms:modified>
</cp:coreProperties>
</file>

<file path=docProps/custom.xml><?xml version="1.0" encoding="utf-8"?>
<Properties xmlns="http://schemas.openxmlformats.org/officeDocument/2006/custom-properties" xmlns:vt="http://schemas.openxmlformats.org/officeDocument/2006/docPropsVTypes"/>
</file>