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Editorial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organizar y desarrollar ideas en un texto editorial, establecer relaciones cohesivas entre ellas y emplear un vocabulario y recursos textuales adecuados para comunicar con claridad y precisión. Los criterios se valoran en cuatro niveles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Editorial Escrita</w:t>
      </w:r>
    </w:p>
    <w:p>
      <w:pPr/>
      <w:r>
        <w:rPr/>
        <w:t xml:space="preserve">Esta rúbrica está diseñada para evaluar la capacidad del estudiante para organizar y desarrollar ideas en un texto editorial, establecer relaciones cohesivas entre ellas y emplear un vocabulario y recursos textuales adecuados para comunicar con claridad y precisión. Los criterios se valoran en cuatro niveles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clara, coherente y lógica, facilitando una comprensión fluida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con coherencia, aunque algunas partes presentan leves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básica y en ocasiones confusa, dificultando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lo que impide entender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en párrafos y apartados</w:t>
            </w:r>
          </w:p>
        </w:tc>
        <w:tc>
          <w:tcPr>
            <w:noWrap/>
          </w:tcPr>
          <w:p>
            <w:pPr/>
            <w:r>
              <w:rPr/>
              <w:t xml:space="preserve">El texto está estructurado correctamente en párrafos y apartados adecuados al género editorial, con transiciones claras.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adecuada aunque algunos párrafos o apartados podrían estar mejor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inconsistente, con párrafos o apartados poco claros o mal delimitados.</w:t>
            </w:r>
          </w:p>
        </w:tc>
        <w:tc>
          <w:tcPr>
            <w:noWrap/>
          </w:tcPr>
          <w:p>
            <w:pPr/>
            <w:r>
              <w:rPr/>
              <w:t xml:space="preserve">No se observa una estructura organizada en párrafos o apartados; el texto carece de orden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cohesivos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diversos recursos cohesivos para enlazar ideas eficazmente.</w:t>
            </w:r>
          </w:p>
        </w:tc>
        <w:tc>
          <w:tcPr>
            <w:noWrap/>
          </w:tcPr>
          <w:p>
            <w:pPr/>
            <w:r>
              <w:rPr/>
              <w:t xml:space="preserve">Utiliza recursos cohesivos adecuados, aunque con poca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Los recursos cohesivos son limitados o usados de forma incorrecta, afectando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No utiliza recursos cohesivos o los usa inapropiadamente, dificultando la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especializado y preciso que enriquece el texto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 y precisión,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preciso, lo que limita la expresión clara de las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básico, impreciso o incorrecto,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sentido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mantiene un sentido lógico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algunas ideas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 en varias partes,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texto carece de claridad y sentido, siendo difícil o imposible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recursos ortográficos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ortografía, puntuación y acentuación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de puntuación son frecuentes y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constantes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discursivo editorial</w:t>
            </w:r>
          </w:p>
        </w:tc>
        <w:tc>
          <w:tcPr>
            <w:noWrap/>
          </w:tcPr>
          <w:p>
            <w:pPr/>
            <w:r>
              <w:rPr/>
              <w:t xml:space="preserve">El texto cumple plenamente con las características formales y de estilo propias de una editorial.</w:t>
            </w:r>
          </w:p>
        </w:tc>
        <w:tc>
          <w:tcPr>
            <w:noWrap/>
          </w:tcPr>
          <w:p>
            <w:pPr/>
            <w:r>
              <w:rPr/>
              <w:t xml:space="preserve">El texto presenta la mayoría de características del género,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El texto cumple parcialmente con las características del género, con varios aspectos ausentes o incorrectos.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las características del género editorial ni con su estilo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relacionadas de forma coherente y contribuyen al desarrollo integral del tema.</w:t>
            </w:r>
          </w:p>
        </w:tc>
        <w:tc>
          <w:tcPr>
            <w:noWrap/>
          </w:tcPr>
          <w:p>
            <w:pPr/>
            <w:r>
              <w:rPr/>
              <w:t xml:space="preserve">Las ideas se relacionan en su mayoría de forma coherente,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Las relaciones entre ideas son débiles o poco claras, afectando la coherencia general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son contradictorias, impidiendo la coherencia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2026-10-02T03:45:23-05:00</dcterms:created>
  <dcterms:modified xsi:type="dcterms:W3CDTF">2026-10-02T03:45:23-05:00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