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Realización y Ejecución del Plan de Acción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Realización y Ejecución del Plan de Acción Medio Ambiente</w:t>
      </w:r>
    </w:p>
    <w:p>
      <w:pPr/>
      <w:r>
        <w:rPr/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ambiental</w:t>
            </w:r>
          </w:p>
        </w:tc>
        <w:tc>
          <w:tcPr>
            <w:noWrap/>
          </w:tcPr>
          <w:p>
            <w:pPr/>
            <w:r>
              <w:rPr/>
              <w:t xml:space="preserve">El estudiante describe de forma sencilla y precisa un problema del medio ambiente que quiere abordar.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acciones concretas</w:t>
            </w:r>
          </w:p>
        </w:tc>
        <w:tc>
          <w:tcPr>
            <w:noWrap/>
          </w:tcPr>
          <w:p>
            <w:pPr/>
            <w:r>
              <w:rPr/>
              <w:t xml:space="preserve">El plan incluye acciones específicas y realizables para mejorar o cuidar el medio ambiente.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del estudiante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participado activamente en la ejecución del plan de acción.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materiales y recursos adecuados</w:t>
            </w:r>
          </w:p>
        </w:tc>
        <w:tc>
          <w:tcPr>
            <w:noWrap/>
          </w:tcPr>
          <w:p>
            <w:pPr/>
            <w:r>
              <w:rPr/>
              <w:t xml:space="preserve">Se emplean materiales o recursos apropiados y seguros para las actividades propuestas.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ideas y respetos a la diversidad</w:t>
            </w:r>
          </w:p>
        </w:tc>
        <w:tc>
          <w:tcPr>
            <w:noWrap/>
          </w:tcPr>
          <w:p>
            <w:pPr/>
            <w:r>
              <w:rPr/>
              <w:t xml:space="preserve">El plan reconoce y respeta diferentes puntos de vista y promueve la colaboración entre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Igualdad de oportunidades para participar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miembros del grupo tengan oportunidad de aportar y participar en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y resultados de forma sencilla y entendible para sus compañeros y docentes.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muestra que comprende cómo sus acciones afectan positivamente al medio ambiente y a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2026-10-02T02:29:13-05:00</dcterms:created>
  <dcterms:modified xsi:type="dcterms:W3CDTF">2026-10-02T02:29:13-05:00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