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La comunidad como espacio de vida y escuela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integral de los estudiantes sobre su comunidad como espacio donde viven y estudian, fomentando el pensamiento crítico mediante la observación, análisis y reflexión. Se valoran aspectos de diversidad, equidad e inclusión para promover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La comunidad como espacio de vida y escuela - Pensamiento Crítico</w:t>
      </w:r>
    </w:p>
    <w:p>
      <w:pPr/>
      <w:r>
        <w:rPr/>
        <w:t xml:space="preserve">Esta rúbrica evalúa el entendimiento integral de los estudiantes sobre su comunidad como espacio donde viven y estudian, fomentando el pensamiento crítico mediante la observación, análisis y reflexión. Se valoran aspectos de diversidad, equidad e inclusión para promover un ambiente respetuoso y justo.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espacio comunitario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completo de la comunidad y la escuela como espacios donde se vive y aprende.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los elementos importantes que conforman la comunidad y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sobre su entorno comunitario con ideas propias y argumentos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las diferencias culturales, sociales y personales dentro de la comunidad y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igualdad de oportunidades y trata de identificar situaciones de equidad e inequidad.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 los compañeros, respetando y valorando sus opiniones y aportes.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soluciones originales para mejorar la comunidad o la escuela basadas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con respeto hacia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2026-10-02T01:42:11-05:00</dcterms:created>
  <dcterms:modified xsi:type="dcterms:W3CDTF">2026-10-02T01:42:11-05:00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