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Metodología de la Investigación en Gestión del Talento Humano</w:t></w:r></w:p><w:p/><w:p><w:pPr/><w:r><w:rPr><w:color w:val="666666"/><w:sz w:val="20"/><w:szCs w:val="20"/><w:i w:val="1"/><w:iCs w:val="1"/></w:rPr><w:t xml:space="preserve">Autoevaluación y Coevaluación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estudiantes de posgrado evalúen su propio trabajo o el de sus compañeros en un trabajo práctico sobre metodología de la investigación aplicada a la gestión del talento humano. Contiene criterios claros y diferenciados para valorar aspectos clave del proceso investigativo, con dos niveles de desempeño y un espacio para comentarios.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Metodología de la Investigación en Gestión del Talento Humano</w:t></w:r></w:p><w:p><w:pPr/><w:r><w:rPr/><w:t xml:space="preserve">Esta rúbrica está diseñada para que estudiantes de posgrado evalúen su propio trabajo o el de sus compañeros en un trabajo práctico sobre metodología de la investigación aplicada a la gestión del talento humano. Contiene criterios claros y diferenciados para valorar aspectos clave del proceso investigativo, con dos niveles de desempeño y un espacio para comentarios.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1. Claridad y pertinencia del planteamiento del problema</w:t></w:r></w:p></w:tc><w:tc><w:tcPr><w:noWrap/></w:tcPr><w:p><w:pPr/><w:r><w:rPr/><w:t xml:space="preserve">El problema de investigación está claramente definido, es relevante y está contextualizado dentro de la gestión del talento humano.</w:t></w:r></w:p></w:tc><w:tc><w:tcPr><w:noWrap/></w:tcPr><w:p><w:pPr/><w:r><w:rPr/><w:t xml:space="preserve">El problema es confuso, poco claro o no relacionado con la gestión del talento humano.</w:t></w:r></w:p></w:tc><w:tc><w:tcPr><w:noWrap/></w:tcPr><w:p><w:pPr/></w:p></w:tc></w:tr><w:tr><w:trPr/><w:tc><w:tcPr><w:noWrap/></w:tcPr><w:p><w:pPr/><w:r><w:rPr/><w:t xml:space="preserve">2. Revisión bibliográfica y fundamentación teórica</w:t></w:r></w:p></w:tc><w:tc><w:tcPr><w:noWrap/></w:tcPr><w:p><w:pPr/><w:r><w:rPr/><w:t xml:space="preserve">Se presenta una revisión exhaustiva y actualizada que sustenta teóricamente el trabajo.</w:t></w:r></w:p></w:tc><w:tc><w:tcPr><w:noWrap/></w:tcPr><w:p><w:pPr/><w:r><w:rPr/><w:t xml:space="preserve">La revisión es superficial, desactualizada o no aporta base teórica sólida.</w:t></w:r></w:p></w:tc><w:tc><w:tcPr><w:noWrap/></w:tcPr><w:p><w:pPr/></w:p></w:tc></w:tr><w:tr><w:trPr/><w:tc><w:tcPr><w:noWrap/></w:tcPr><w:p><w:pPr/><w:r><w:rPr/><w:t xml:space="preserve">3. Formulación de hipótesis o preguntas de investigación</w:t></w:r></w:p></w:tc><w:tc><w:tcPr><w:noWrap/></w:tcPr><w:p><w:pPr/><w:r><w:rPr/><w:t xml:space="preserve">Las hipótesis o preguntas están bien formuladas, son claras y directamente relacionadas con el problema.</w:t></w:r></w:p></w:tc><w:tc><w:tcPr><w:noWrap/></w:tcPr><w:p><w:pPr/><w:r><w:rPr/><w:t xml:space="preserve">Las hipótesis o preguntas son vagas, poco claras o no se corresponden con el problema planteado.</w:t></w:r></w:p></w:tc><w:tc><w:tcPr><w:noWrap/></w:tcPr><w:p><w:pPr/></w:p></w:tc></w:tr><w:tr><w:trPr/><w:tc><w:tcPr><w:noWrap/></w:tcPr><w:p><w:pPr/><w:r><w:rPr/><w:t xml:space="preserve">4. Selección y justificación del diseño metodológico</w:t></w:r></w:p></w:tc><w:tc><w:tcPr><w:noWrap/></w:tcPr><w:p><w:pPr/><w:r><w:rPr/><w:t xml:space="preserve">El diseño metodológico está correctamente seleccionado y justificado acorde a los objetivos.</w:t></w:r></w:p></w:tc><w:tc><w:tcPr><w:noWrap/></w:tcPr><w:p><w:pPr/><w:r><w:rPr/><w:t xml:space="preserve">No hay justificación clara del diseño o se selecciona un diseño inapropiado.</w:t></w:r></w:p></w:tc><w:tc><w:tcPr><w:noWrap/></w:tcPr><w:p><w:pPr/></w:p></w:tc></w:tr><w:tr><w:trPr/><w:tc><w:tcPr><w:noWrap/></w:tcPr><w:p><w:pPr/><w:r><w:rPr/><w:t xml:space="preserve">5. Descripción y adecuación de técnicas e instrumentos de recolección de datos</w:t></w:r></w:p></w:tc><w:tc><w:tcPr><w:noWrap/></w:tcPr><w:p><w:pPr/><w:r><w:rPr/><w:t xml:space="preserve">Los instrumentos y técnicas son adecuados, bien descritos y coherentes con el enfoque metodológico.</w:t></w:r></w:p></w:tc><w:tc><w:tcPr><w:noWrap/></w:tcPr><w:p><w:pPr/><w:r><w:rPr/><w:t xml:space="preserve">Los instrumentos son inadecuados, poco claros o no se describen.</w:t></w:r></w:p></w:tc><w:tc><w:tcPr><w:noWrap/></w:tcPr><w:p><w:pPr/></w:p></w:tc></w:tr><w:tr><w:trPr/><w:tc><w:tcPr><w:noWrap/></w:tcPr><w:p><w:pPr/><w:r><w:rPr/><w:t xml:space="preserve">6. Análisis de datos y presentación de resultados</w:t></w:r></w:p></w:tc><w:tc><w:tcPr><w:noWrap/></w:tcPr><w:p><w:pPr/><w:r><w:rPr/><w:t xml:space="preserve">El análisis es riguroso, coherente y los resultados se presentan de forma clara y pertinente.</w:t></w:r></w:p></w:tc><w:tc><w:tcPr><w:noWrap/></w:tcPr><w:p><w:pPr/><w:r><w:rPr/><w:t xml:space="preserve">El análisis es superficial, incoherente o los resultados están mal presentados.</w:t></w:r></w:p></w:tc><w:tc><w:tcPr><w:noWrap/></w:tcPr><w:p><w:pPr/></w:p></w:tc></w:tr><w:tr><w:trPr/><w:tc><w:tcPr><w:noWrap/></w:tcPr><w:p><w:pPr/><w:r><w:rPr/><w:t xml:space="preserve">7. Reflexión crítica y conclusiones</w:t></w:r></w:p></w:tc><w:tc><w:tcPr><w:noWrap/></w:tcPr><w:p><w:pPr/><w:r><w:rPr/><w:t xml:space="preserve">Las conclusiones están basadas en la evidencia, con reflexión crítica y aportes relevantes para la gestión del talento humano.</w:t></w:r></w:p></w:tc><w:tc><w:tcPr><w:noWrap/></w:tcPr><w:p><w:pPr/><w:r><w:rPr/><w:t xml:space="preserve">Las conclusiones son vagas, no están sustentadas o carecen de reflexión crítica.</w:t></w:r></w:p></w:tc><w:tc><w:tcPr><w:noWrap/></w:tcPr><w:p><w:pPr/></w:p></w:tc></w:tr><w:tr><w:trPr/><w:tc><w:tcPr><w:noWrap/></w:tcPr><w:p><w:pPr/><w:r><w:rPr/><w:t xml:space="preserve">8. Presentación y redacción del trabajo</w:t></w:r></w:p></w:tc><w:tc><w:tcPr><w:noWrap/></w:tcPr><w:p><w:pPr/><w:r><w:rPr/><w:t xml:space="preserve">El trabajo está bien estructurado, con redacción clara, sin errores y siguiendo normas académicas.</w:t></w:r></w:p></w:tc><w:tc><w:tcPr><w:noWrap/></w:tcPr><w:p><w:pPr/><w:r><w:rPr/><w:t xml:space="preserve">El trabajo presenta errores frecuentes, mala organización o incumple normas académicas básicas.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2026-10-02T03:26:03-05:00</dcterms:created>
  <dcterms:modified xsi:type="dcterms:W3CDTF">2026-10-02T03:26:03-05:00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