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Socioemocionales: "Nos conocemos, convivimos y construimos nuestra comunidad escolar"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establecen metas personales y colectivas, identifican alternativas para resolver conflictos y asumen responsabilidades orientadas al bienestar propio y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Socioemocionales: "Nos conocemos, convivimos y construimos nuestra comunidad escolar"</w:t>
      </w:r>
    </w:p>
    <w:p>
      <w:pPr/>
      <w:r>
        <w:rPr/>
        <w:t xml:space="preserve">Esta rúbrica está diseñada para evaluar cómo los estudiantes de primaria (6-11 años) establecen metas personales y colectivas, identifican alternativas para resolver conflictos y asumen responsabilidades orientadas al bienestar propio y de la comunidad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Define metas claras, realistas y motivadoras que promueven su desarrollo personal.</w:t>
            </w:r>
          </w:p>
        </w:tc>
        <w:tc>
          <w:tcPr>
            <w:noWrap/>
          </w:tcPr>
          <w:p>
            <w:pPr/>
            <w:r>
              <w:rPr/>
              <w:t xml:space="preserve">Establece metas que son algo claras y alcanzables, aunque requiere apoyo para motivarse.</w:t>
            </w:r>
          </w:p>
        </w:tc>
        <w:tc>
          <w:tcPr>
            <w:noWrap/>
          </w:tcPr>
          <w:p>
            <w:pPr/>
            <w:r>
              <w:rPr/>
              <w:t xml:space="preserve">No logra definir metas personales o son poco claras y no contribuyen a su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metas colectivas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definición y logro de metas grupales, mostrando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las metas colectivas, pero con compromiso y aporte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metas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alternativas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pacíficas y efectivas para los conflictos que surgen.</w:t>
            </w:r>
          </w:p>
        </w:tc>
        <w:tc>
          <w:tcPr>
            <w:noWrap/>
          </w:tcPr>
          <w:p>
            <w:pPr/>
            <w:r>
              <w:rPr/>
              <w:t xml:space="preserve">Identifica algunas soluciones, aunque no siempre las aplica o son adecuadas.</w:t>
            </w:r>
          </w:p>
        </w:tc>
        <w:tc>
          <w:tcPr>
            <w:noWrap/>
          </w:tcPr>
          <w:p>
            <w:pPr/>
            <w:r>
              <w:rPr/>
              <w:t xml:space="preserve">No reconoce alternativas o recurre a soluciones inapropiadas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respetuosas para resolver conflictos, favoreciendo la convivencia.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para resolver conflictos, pero con eficacia variable.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emplea de forma inadecuada, generando más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Asunción de responsabilidades personales</w:t>
            </w:r>
          </w:p>
        </w:tc>
        <w:tc>
          <w:tcPr>
            <w:noWrap/>
          </w:tcPr>
          <w:p>
            <w:pPr/>
            <w:r>
              <w:rPr/>
              <w:t xml:space="preserve">Asume con autonomía y responsabilidad sus tareas y compromisos dentro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Asume responsabilidades, pero requiere recordatorios o apoyo para cumplirlas.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o evade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Asunción de responsabilidades colectivas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el bienestar del grupo y cumple con sus roles comunitarios.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colectivas de forma intermitente o con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 que benefician 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empatía, valorando las emociones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empatiza, aunque en ocasiones necesita apoyo para hacerlo.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respeto hacia los demás,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y con respeto, favoreciendo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emociones, pero a veces con dificultad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lo hace de manera inapropiada,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2026-10-02T03:15:35-05:00</dcterms:created>
  <dcterms:modified xsi:type="dcterms:W3CDTF">2026-10-02T03:15:35-05:00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