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Eurocentrismo: Criterio Equidad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del eurocentrismo en relación con la equidad, dirigida a estudiantes universitarios. Se valoran aspectos clave que permiten identificar el nivel de profundidad y reflexión crítica sobre cómo el eurocentrismo afecta la equidad en contextos sociales, históricos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Eurocentrismo: Criterio Equidad</w:t>
      </w:r>
    </w:p>
    <w:p>
      <w:pPr/>
      <w:r>
        <w:rPr/>
        <w:t xml:space="preserve">Esta rúbrica está diseñada para evaluar la comprensión y análisis crítico del eurocentrismo en relación con la equidad, dirigida a estudiantes universitarios. Se valoran aspectos clave que permiten identificar el nivel de profundidad y reflexión crítica sobre cómo el eurocentrismo afecta la equidad en contextos sociales, históricos y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eurocentrismo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eurocentrismo, incluyendo su historia y manifestaciones actuales.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concepto de eurocentrismo con algunas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limitada o superficial del eurocentrismo.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conceptos erróneos sobre el eurocentrismo.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relación entre eurocentrismo y equidad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exhaustivo que relaciona claramente el eurocentrismo con problemáticas de equidad.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que muestra relación entre eurocentrismo y equidad, con algún nivel de reflexión crítica.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con conexiones débiles entre eurocentrismo y equidad.</w:t>
            </w:r>
          </w:p>
        </w:tc>
        <w:tc>
          <w:tcPr>
            <w:noWrap/>
          </w:tcPr>
          <w:p>
            <w:pPr/>
            <w:r>
              <w:rPr/>
              <w:t xml:space="preserve">No establece ni reconoce la relación entre eurocentrismo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contextuales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pertinentes y variados que ilustran cómo el eurocentrismo afecta la equidad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apoyan la comprensión del impacto del eurocentrismo en la equidad.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o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sesgos eurocéntricos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sesgos eurocéntricos en textos, discursos o situaciones, y explica sus implicaciones.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eurocéntricos y describe sus efectos en términos generales.</w:t>
            </w:r>
          </w:p>
        </w:tc>
        <w:tc>
          <w:tcPr>
            <w:noWrap/>
          </w:tcPr>
          <w:p>
            <w:pPr/>
            <w:r>
              <w:rPr/>
              <w:t xml:space="preserve">Detecta sesgos eurocéntricos de forma limitada o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sesgos eurocéntricos o los pasa por 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perspectivas alternativas</w:t>
            </w:r>
          </w:p>
        </w:tc>
        <w:tc>
          <w:tcPr>
            <w:noWrap/>
          </w:tcPr>
          <w:p>
            <w:pPr/>
            <w:r>
              <w:rPr/>
              <w:t xml:space="preserve">Propone con claridad y profundidad perspectivas no eurocéntricas que promueven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Ofrece algunas propuestas de perspectivas alternativas pertinentes.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desarrolladas o superficiales sobre perspectivas alternativas.</w:t>
            </w:r>
          </w:p>
        </w:tc>
        <w:tc>
          <w:tcPr>
            <w:noWrap/>
          </w:tcPr>
          <w:p>
            <w:pPr/>
            <w:r>
              <w:rPr/>
              <w:t xml:space="preserve">No presenta perspectivas alternativas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bien fundamentados y coherentes en toda la exposición.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mayormente coherentes,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presentan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contradictorios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 y variadas, correctamente citadas y pertinentes al tema.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citación correcta, aunque limitadas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adecuado de fuentes, con errores en citaciones.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equidad y el eurocentrismo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crítica, demostrando conciencia y compromiso con la equidad.</w:t>
            </w:r>
          </w:p>
        </w:tc>
        <w:tc>
          <w:tcPr>
            <w:noWrap/>
          </w:tcPr>
          <w:p>
            <w:pPr/>
            <w:r>
              <w:rPr/>
              <w:t xml:space="preserve">Ofrece una reflexión pertinente y personal sobre el tema.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conectada con el tema central.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2026-10-01T18:13:36-05:00</dcterms:created>
  <dcterms:modified xsi:type="dcterms:W3CDTF">2026-10-01T18:13:36-05:00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