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Matemática Básica en Administración Pública</w:t></w:r></w:p><w:p/><w:p><w:pPr/><w:r><w:rPr><w:color w:val="666666"/><w:sz w:val="20"/><w:szCs w:val="20"/><w:i w:val="1"/><w:iCs w:val="1"/></w:rPr><w:t xml:space="preserve">Rúbrica Analítica | Economía, Administración & Contaduría | Administración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matemáticas básicas aplicadas en el contexto de la Administración Pública, dirigida a estudiantes de educación técnica y tecnológica. Se evalúan criterios clave para identificar fortalezas y áreas de mejora, facilitando una retroalimentación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Matemática Básica en Administración Pública</w:t></w:r></w:p><w:p><w:pPr/><w:r><w:rPr/><w:t xml:space="preserve">Esta rúbrica está diseñada para evaluar las habilidades matemáticas básicas aplicadas en el contexto de la Administración Pública, dirigida a estudiantes de educación técnica y tecnológica. Se evalúan criterios clave para identificar fortalezas y áreas de mejora, facilitando una retroalimentación detallada.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matemáticos básicos</w:t></w:r></w:p></w:tc><w:tc><w:tcPr><w:noWrap/></w:tcPr><w:p><w:pPr/><w:r><w:rPr/><w:t xml:space="preserve">Demuestra comprensión completa y precisa de los conceptos matemáticos fundamentales aplicados a problemas administrativos.</w:t></w:r></w:p></w:tc><w:tc><w:tcPr><w:noWrap/></w:tcPr><w:p><w:pPr/><w:r><w:rPr/><w:t xml:space="preserve">Comprende los conceptos matemáticos básicos, con algunas imprecisiones menores en la aplicación.</w:t></w:r></w:p></w:tc><w:tc><w:tcPr><w:noWrap/></w:tcPr><w:p><w:pPr/><w:r><w:rPr/><w:t xml:space="preserve">Muestra dificultades significativas para entender y aplicar los conceptos matemáticos básicos.</w:t></w:r></w:p></w:tc></w:tr><w:tr><w:trPr/><w:tc><w:tcPr><w:noWrap/></w:tcPr><w:p><w:pPr/><w:r><w:rPr/><w:t xml:space="preserve">Resolución de problemas numéricos</w:t></w:r></w:p></w:tc><w:tc><w:tcPr><w:noWrap/></w:tcPr><w:p><w:pPr/><w:r><w:rPr/><w:t xml:space="preserve">Resuelve problemas numéricos con precisión y eficiencia, utilizando métodos adecuados y explicando claramente los pasos.</w:t></w:r></w:p></w:tc><w:tc><w:tcPr><w:noWrap/></w:tcPr><w:p><w:pPr/><w:r><w:rPr/><w:t xml:space="preserve">Resuelve la mayoría de problemas numéricos correctamente, aunque con errores menores o pasos no completamente claros.</w:t></w:r></w:p></w:tc><w:tc><w:tcPr><w:noWrap/></w:tcPr><w:p><w:pPr/><w:r><w:rPr/><w:t xml:space="preserve">No logra resolver problemas numéricos o presenta errores frecuentes y falta de claridad en la metodología.</w:t></w:r></w:p></w:tc></w:tr><w:tr><w:trPr/><w:tc><w:tcPr><w:noWrap/></w:tcPr><w:p><w:pPr/><w:r><w:rPr/><w:t xml:space="preserve">Manejo de operaciones aritméticas básicas</w:t></w:r></w:p></w:tc><w:tc><w:tcPr><w:noWrap/></w:tcPr><w:p><w:pPr/><w:r><w:rPr/><w:t xml:space="preserve">Realiza operaciones aritméticas (suma, resta, multiplicación, división) sin errores y de forma rápida.</w:t></w:r></w:p></w:tc><w:tc><w:tcPr><w:noWrap/></w:tcPr><w:p><w:pPr/><w:r><w:rPr/><w:t xml:space="preserve">Realiza operaciones aritméticas con algunos errores puntuales que no afectan gravemente el resultado final.</w:t></w:r></w:p></w:tc><w:tc><w:tcPr><w:noWrap/></w:tcPr><w:p><w:pPr/><w:r><w:rPr/><w:t xml:space="preserve">Presenta errores frecuentes en operaciones aritméticas que afectan la solución de problemas.</w:t></w:r></w:p></w:tc></w:tr><w:tr><w:trPr/><w:tc><w:tcPr><w:noWrap/></w:tcPr><w:p><w:pPr/><w:r><w:rPr/><w:t xml:space="preserve">Aplicación de porcentajes y proporciones</w:t></w:r></w:p></w:tc><w:tc><w:tcPr><w:noWrap/></w:tcPr><w:p><w:pPr/><w:r><w:rPr/><w:t xml:space="preserve">Aplica correctamente porcentajes y proporciones en contextos administrativos, interpretando resultados con precisión.</w:t></w:r></w:p></w:tc><w:tc><w:tcPr><w:noWrap/></w:tcPr><w:p><w:pPr/><w:r><w:rPr/><w:t xml:space="preserve">Aplica porcentajes y proporciones con algunos errores o dificultades en la interpretación de resultados.</w:t></w:r></w:p></w:tc><w:tc><w:tcPr><w:noWrap/></w:tcPr><w:p><w:pPr/><w:r><w:rPr/><w:t xml:space="preserve">No logra aplicar porcentajes ni proporciones adecuadamente, ni interpretar sus resultados.</w:t></w:r></w:p></w:tc></w:tr><w:tr><w:trPr/><w:tc><w:tcPr><w:noWrap/></w:tcPr><w:p><w:pPr/><w:r><w:rPr/><w:t xml:space="preserve">Interpretación y análisis de datos</w:t></w:r></w:p></w:tc><w:tc><w:tcPr><w:noWrap/></w:tcPr><w:p><w:pPr/><w:r><w:rPr/><w:t xml:space="preserve">Interpreta y analiza datos numéricos correctamente, identificando tendencias y conclusiones relevantes para la administración pública.</w:t></w:r></w:p></w:tc><w:tc><w:tcPr><w:noWrap/></w:tcPr><w:p><w:pPr/><w:r><w:rPr/><w:t xml:space="preserve">Interpreta datos con cierto nivel de precisión, aunque puede pasar por alto detalles importantes.</w:t></w:r></w:p></w:tc><w:tc><w:tcPr><w:noWrap/></w:tcPr><w:p><w:pPr/><w:r><w:rPr/><w:t xml:space="preserve">Presenta dificultad para interpretar datos y extraer conclusiones pertinentes.</w:t></w:r></w:p></w:tc></w:tr><w:tr><w:trPr/><w:tc><w:tcPr><w:noWrap/></w:tcPr><w:p><w:pPr/><w:r><w:rPr/><w:t xml:space="preserve">Uso de herramientas básicas (calculadora, tablas)</w:t></w:r></w:p></w:tc><w:tc><w:tcPr><w:noWrap/></w:tcPr><w:p><w:pPr/><w:r><w:rPr/><w:t xml:space="preserve">Utiliza herramientas matemáticas básicas de manera eficiente y apropiada para resolver problemas.</w:t></w:r></w:p></w:tc><w:tc><w:tcPr><w:noWrap/></w:tcPr><w:p><w:pPr/><w:r><w:rPr/><w:t xml:space="preserve">Utiliza herramientas con cierta eficacia, aunque con errores ocasionales o uso inadecuado.</w:t></w:r></w:p></w:tc><w:tc><w:tcPr><w:noWrap/></w:tcPr><w:p><w:pPr/><w:r><w:rPr/><w:t xml:space="preserve">No utiliza o utiliza incorrectamente las herramientas básicas, afectando la resolución de problemas.</w:t></w:r></w:p></w:tc></w:tr><w:tr><w:trPr/><w:tc><w:tcPr><w:noWrap/></w:tcPr><w:p><w:pPr/><w:r><w:rPr/><w:t xml:space="preserve">Organización y presentación de soluciones</w:t></w:r></w:p></w:tc><w:tc><w:tcPr><w:noWrap/></w:tcPr><w:p><w:pPr/><w:r><w:rPr/><w:t xml:space="preserve">Presenta soluciones ordenadas, claras y bien estructuradas, facilitando la comprensión del proceso y resultados.</w:t></w:r></w:p></w:tc><w:tc><w:tcPr><w:noWrap/></w:tcPr><w:p><w:pPr/><w:r><w:rPr/><w:t xml:space="preserve">Presenta soluciones con organización aceptable, aunque con algunos aspectos confusos o poco claros.</w:t></w:r></w:p></w:tc><w:tc><w:tcPr><w:noWrap/></w:tcPr><w:p><w:pPr/><w:r><w:rPr/><w:t xml:space="preserve">La presentación de soluciones es desorganizada o confusa, dificultando la comprensión del trabajo realizado.</w:t></w:r></w:p></w:tc></w:tr><w:tr><w:trPr/><w:tc><w:tcPr><w:noWrap/></w:tcPr><w:p><w:pPr/><w:r><w:rPr/><w:t xml:space="preserve">Aplicación contextualizada en casos de Administración Pública</w:t></w:r></w:p></w:tc><w:tc><w:tcPr><w:noWrap/></w:tcPr><w:p><w:pPr/><w:r><w:rPr/><w:t xml:space="preserve">Aplica conceptos matemáticos de manera contextualizada y pertinente en situaciones propias de la administración pública.</w:t></w:r></w:p></w:tc><w:tc><w:tcPr><w:noWrap/></w:tcPr><w:p><w:pPr/><w:r><w:rPr/><w:t xml:space="preserve">Aplica conceptos matemáticos en la administración pública, aunque con ejemplos o situaciones poco precisas o generales.</w:t></w:r></w:p></w:tc><w:tc><w:tcPr><w:noWrap/></w:tcPr><w:p><w:pPr/><w:r><w:rPr/><w:t xml:space="preserve">No logra contextualizar ni aplicar adecuadamente los conceptos matemáticos en situaciones administrativas.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2026-10-02T05:11:29-05:00</dcterms:created>
  <dcterms:modified xsi:type="dcterms:W3CDTF">2026-10-02T05:11:29-05:00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