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Signos Vitales, Valores Normales y Técnica Individualizada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conceptuales en la toma y control de signos vitales, comprensión de valores normales y aplicación de técnicas individualizadas en enfermería, con un enfoque en diversidad, equidad e inclusión (DEI)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Signos Vitales, Valores Normales y Técnica Individualizada en Enfermería</w:t>
      </w:r>
    </w:p>
    <w:p>
      <w:pPr/>
      <w:r>
        <w:rPr/>
        <w:t xml:space="preserve">Esta rúbrica está diseñada para evaluar las competencias técnicas y conceptuales en la toma y control de signos vitales, comprensión de valores normales y aplicación de técnicas individualizadas en enfermería, con un enfoque en diversidad, equidad e inclusión (DEI)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signos vitales</w:t>
            </w:r>
          </w:p>
        </w:tc>
        <w:tc>
          <w:tcPr>
            <w:noWrap/>
          </w:tcPr>
          <w:p>
            <w:pPr/>
            <w:r>
              <w:rPr/>
              <w:t xml:space="preserve">Realiza mediciones exactas y consistentes de todos los signos vitales siguiendo protocolos estandarizados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con mínimas desviaciones o errores menores en uno o dos signos vitales.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algunos errores o inconsistencias en más de dos signos vitales.</w:t>
            </w:r>
          </w:p>
        </w:tc>
        <w:tc>
          <w:tcPr>
            <w:noWrap/>
          </w:tcPr>
          <w:p>
            <w:pPr/>
            <w:r>
              <w:rPr/>
              <w:t xml:space="preserve">No realiza las mediciones adecuadamente o presenta errores significativos que afectan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valores normales y su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valores normales y explica sus implicaciones clínicas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normales y ofrece explicaciones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normales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adecuadamente los valores normales, mostrando confusión 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individualizada en la toma de signos vitales</w:t>
            </w:r>
          </w:p>
        </w:tc>
        <w:tc>
          <w:tcPr>
            <w:noWrap/>
          </w:tcPr>
          <w:p>
            <w:pPr/>
            <w:r>
              <w:rPr/>
              <w:t xml:space="preserve">Adapta la técnica según las necesidades individuales del paciente, considerando factores físicos y clínicos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con adaptaciones moderadas, pero necesita mejorar en algunos aspectos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sin ajustes significativos para las condiciones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No adapta la técnica a las características individuales, realizando procedimientos genéricos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equipos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equipos, asegurando calibración y mantenimiento, previniendo errores técnicos.</w:t>
            </w:r>
          </w:p>
        </w:tc>
        <w:tc>
          <w:tcPr>
            <w:noWrap/>
          </w:tcPr>
          <w:p>
            <w:pPr/>
            <w:r>
              <w:rPr/>
              <w:t xml:space="preserve">Utiliza los equipos correctamente, pero con mínima supervisión o pequeñas omisiones en mantenimiento.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el uso de equipos o en el mantenimiento básico.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equipos o los daña por mal manejo o falta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 de los signos vitales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exactitud, claridad y en tiempo oportuno, facilitando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leves omisiones o retrasos mínimos.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que pueden dificultar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documenta los signos vitales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el equipo de salud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empática y respetuosa, garantizando comprensión y confort del paciente y 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respeto, aunque con menor claridad o empatía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con limitaciones que afectan la comprensión o generan incomodidad en paciente o equipo.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generando confusión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considerando diversidad cultural, género, edad y capacidades,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principios básicos en la atención de la mayoría de pacientes.</w:t>
            </w:r>
          </w:p>
        </w:tc>
        <w:tc>
          <w:tcPr>
            <w:noWrap/>
          </w:tcPr>
          <w:p>
            <w:pPr/>
            <w:r>
              <w:rPr/>
              <w:t xml:space="preserve">Aplica DEI de forma limitada o inconsistente, con poca adaptación a la diversidad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mostrando actitudes o prácticas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confidencialidad y respeto por la privacidad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con mínimas omisiones en aspectos éticos o de privacidad.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irregular, con ocasionales descuidos en confidencialidad o ética.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o incumplimiento ético que pone en riesgo al paciente o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2026-10-02T04:17:38-05:00</dcterms:created>
  <dcterms:modified xsi:type="dcterms:W3CDTF">2026-10-02T04:17:38-05:00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