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con Tangram y Otras Figuras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representar animales, plantas u objetos utilizando tangram y otras figuras geométricas, y para reconocer, describir oralmente y por escrito sus nombres y propiedades (forma, número de lados y vértices), utilizando progresivamente un lenguaje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con Tangram y Otras Figuras</w:t>
      </w:r>
    </w:p>
    <w:p>
      <w:pPr/>
      <w:r>
        <w:rPr/>
        <w:t xml:space="preserve">Esta rúbrica está diseñada para evaluar la habilidad de los estudiantes de primaria (6-11 años) para representar animales, plantas u objetos utilizando tangram y otras figuras geométricas, y para reconocer, describir oralmente y por escrito sus nombres y propiedades (forma, número de lados y vértices), utilizando progresivamente un lenguaje formal.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la figura geométrica</w:t>
            </w:r>
          </w:p>
        </w:tc>
        <w:tc>
          <w:tcPr>
            <w:noWrap/>
          </w:tcPr>
          <w:p>
            <w:pPr/>
            <w:r>
              <w:rPr/>
              <w:t xml:space="preserve">Representa la figura con gran precisión, utilizando correctamente las piezas del tangram y otras figuras geométricas sin errores.</w:t>
            </w:r>
          </w:p>
        </w:tc>
        <w:tc>
          <w:tcPr>
            <w:noWrap/>
          </w:tcPr>
          <w:p>
            <w:pPr/>
            <w:r>
              <w:rPr/>
              <w:t xml:space="preserve">Representa la figura con pequeños errores, pero la forma general es correcta y reconocible.</w:t>
            </w:r>
          </w:p>
        </w:tc>
        <w:tc>
          <w:tcPr>
            <w:noWrap/>
          </w:tcPr>
          <w:p>
            <w:pPr/>
            <w:r>
              <w:rPr/>
              <w:t xml:space="preserve">La figura está incompleta o presenta varios errores, dificultando su reconocimiento.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figura o la representación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número de lados y vértices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número exacto de lados y vértices en todas las figuras geométricas empleadas.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lados y vértices,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lados y vértices,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lados y vértices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nombramiento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Nombra todas las figuras geométricas utilizadas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Nombra la mayoría de las figuras geométricas correctamente, con mínima ayuda.</w:t>
            </w:r>
          </w:p>
        </w:tc>
        <w:tc>
          <w:tcPr>
            <w:noWrap/>
          </w:tcPr>
          <w:p>
            <w:pPr/>
            <w:r>
              <w:rPr/>
              <w:t xml:space="preserve">Nombra algunas figuras geométricas, pero con errores frecuentes o confusión entre nombres.</w:t>
            </w:r>
          </w:p>
        </w:tc>
        <w:tc>
          <w:tcPr>
            <w:noWrap/>
          </w:tcPr>
          <w:p>
            <w:pPr/>
            <w:r>
              <w:rPr/>
              <w:t xml:space="preserve">No nombra o confunde la mayoría de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oral y escrita de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Describe oralmente y por escrito las propiedades (forma, lados, vértices) con claridad y lenguaje formal adecuado.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con claridad, aunque el lenguaje formal es usado de forma parcial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descripciones básicas pero con imprecisiones y uso limitado del lenguaje formal.</w:t>
            </w:r>
          </w:p>
        </w:tc>
        <w:tc>
          <w:tcPr>
            <w:noWrap/>
          </w:tcPr>
          <w:p>
            <w:pPr/>
            <w:r>
              <w:rPr/>
              <w:t xml:space="preserve">No describe o las descripciones son confusas y sin uso de lenguaje formal.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(animales, plantas u objetos)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al representar objetos distintos y originales usando las figuras geométricas.</w:t>
            </w:r>
          </w:p>
        </w:tc>
        <w:tc>
          <w:tcPr>
            <w:noWrap/>
          </w:tcPr>
          <w:p>
            <w:pPr/>
            <w:r>
              <w:rPr/>
              <w:t xml:space="preserve">Representa objetos comunes con cierto grado de creatividad y adecuación.</w:t>
            </w:r>
          </w:p>
        </w:tc>
        <w:tc>
          <w:tcPr>
            <w:noWrap/>
          </w:tcPr>
          <w:p>
            <w:pPr/>
            <w:r>
              <w:rPr/>
              <w:t xml:space="preserve">Representa objetos simples con poca creatividad y repetición de ideas.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variedad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con buena estructuración visual y escrita.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algunas áreas menos claras o limpias.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falta de limpieza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sucio o incompleto, dificultando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progresivo de lenguaje formal en matemáticas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vocabulario matemático formal y correcto en la comunicación oral y escrita.</w:t>
            </w:r>
          </w:p>
        </w:tc>
        <w:tc>
          <w:tcPr>
            <w:noWrap/>
          </w:tcPr>
          <w:p>
            <w:pPr/>
            <w:r>
              <w:rPr/>
              <w:t xml:space="preserve">Utiliza vocabulario formal de manera adecuada en la mayoría de ocasiones,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formal de forma básica y poco constante.</w:t>
            </w:r>
          </w:p>
        </w:tc>
        <w:tc>
          <w:tcPr>
            <w:noWrap/>
          </w:tcPr>
          <w:p>
            <w:pPr/>
            <w:r>
              <w:rPr/>
              <w:t xml:space="preserve">No utiliza lenguaje formal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compañeros, aportando ideas y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2026-10-01T20:01:15-05:00</dcterms:created>
  <dcterms:modified xsi:type="dcterms:W3CDTF">2026-10-01T20:01:15-05:00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