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Identificación de Coberturas de Seguros de Transporte Internacional de Carga: Siniestros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científicamente la causa del siniestro, señalar las cláusulas específicas de la póliza que aplican, y calcular de manera sustentada el monto indemnizable, considerando factores técnicos, jurídicos, éticos, morales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Identificación de Coberturas de Seguros de Transporte Internacional de Carga: Siniestros en Ingeniería Industrial</w:t>
      </w:r>
    </w:p>
    <w:p>
      <w:pPr/>
      <w:r>
        <w:rPr/>
        <w:t xml:space="preserve">Esta rúbrica está diseñada para evaluar la capacidad del estudiante universitario para identificar científicamente la causa del siniestro, señalar las cláusulas específicas de la póliza que aplican, y calcular de manera sustentada el monto indemnizable, considerando factores técnicos, jurídicos, éticos, morales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científica e inequívoca de la causa del siniestro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con precisión absoluta, respaldada por evidencia científica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correctamente con evidencia científica adecuada, aunque con ligeros detalles menos claros.</w:t>
            </w:r>
          </w:p>
        </w:tc>
        <w:tc>
          <w:tcPr>
            <w:noWrap/>
          </w:tcPr>
          <w:p>
            <w:pPr/>
            <w:r>
              <w:rPr/>
              <w:t xml:space="preserve">Identifica la causa del siniestro de manera general, con evidencias científicas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 causa del siniestro o la información científica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Señalamiento específico de cláusulas de la póliza que cubren el siniestro</w:t>
            </w:r>
          </w:p>
        </w:tc>
        <w:tc>
          <w:tcPr>
            <w:noWrap/>
          </w:tcPr>
          <w:p>
            <w:pPr/>
            <w:r>
              <w:rPr/>
              <w:t xml:space="preserve">Señala todas las cláusulas pertinentes de la póliza con precisión y explica su relación directa con el siniestro.</w:t>
            </w:r>
          </w:p>
        </w:tc>
        <w:tc>
          <w:tcPr>
            <w:noWrap/>
          </w:tcPr>
          <w:p>
            <w:pPr/>
            <w:r>
              <w:rPr/>
              <w:t xml:space="preserve">Señala la mayoría de las cláusulas relevantes y explica su relación con el siniestro con claridad.</w:t>
            </w:r>
          </w:p>
        </w:tc>
        <w:tc>
          <w:tcPr>
            <w:noWrap/>
          </w:tcPr>
          <w:p>
            <w:pPr/>
            <w:r>
              <w:rPr/>
              <w:t xml:space="preserve">Señala algunas cláusulas relevantes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señala cláusulas incorrectas o irrelevantes para el siniestro.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monto indemnizable considerando infraseguro y deducible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correctamente, incluyendo todos los factores técnicos,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precisión, considerando la mayoría de los factores,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el cálculo pero omite algunos factores importantes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correctamente o ignora factores relevantes como infraseguro o deducible.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sustentada con documentos técnicos, jurídicos, éticos y morales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 y bien fundamentada con referencias claras a documentos técnicos, jurídicos, éticos y morales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apoyo documental adecuado, aunque con menor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básica con referencias limitadas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sustentada o carece de referencias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fácil de entender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áreas de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o claridad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 en la mayoría de su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aspectos de DEI en el análisis del siniestro y su cobertura.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relaciona adecuadamente con el análisis.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de manera general pero sin profundización ni conexión clara con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relacionados con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jurídica con precisión y en contexto apropiado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jurídica de manera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inconsistente de terminología técnica y jurídica,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terminología técnica y jurídica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2026-10-01T22:12:29-05:00</dcterms:created>
  <dcterms:modified xsi:type="dcterms:W3CDTF">2026-10-01T22:12:29-05:00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